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7B4" w:rsidRDefault="003077B4" w:rsidP="00CF2544">
      <w:pPr>
        <w:jc w:val="center"/>
        <w:rPr>
          <w:rFonts w:ascii="Arial" w:hAnsi="Arial" w:cs="Arial"/>
          <w:b/>
          <w:sz w:val="24"/>
          <w:szCs w:val="24"/>
        </w:rPr>
      </w:pPr>
    </w:p>
    <w:p w:rsidR="009039B2" w:rsidRPr="00CF2544" w:rsidRDefault="00CF2544" w:rsidP="00CF2544">
      <w:pPr>
        <w:jc w:val="center"/>
        <w:rPr>
          <w:rFonts w:ascii="Arial" w:hAnsi="Arial" w:cs="Arial"/>
          <w:b/>
          <w:sz w:val="24"/>
          <w:szCs w:val="24"/>
        </w:rPr>
      </w:pPr>
      <w:r w:rsidRPr="00CF2544">
        <w:rPr>
          <w:rFonts w:ascii="Arial" w:hAnsi="Arial" w:cs="Arial"/>
          <w:b/>
          <w:sz w:val="24"/>
          <w:szCs w:val="24"/>
        </w:rPr>
        <w:t xml:space="preserve">AVISOS DE PRIVACIDAD </w:t>
      </w:r>
      <w:r w:rsidR="006A0AB6">
        <w:rPr>
          <w:rFonts w:ascii="Arial" w:hAnsi="Arial" w:cs="Arial"/>
          <w:b/>
          <w:sz w:val="24"/>
          <w:szCs w:val="24"/>
        </w:rPr>
        <w:t>INTEGRAL</w:t>
      </w:r>
      <w:r w:rsidRPr="00CF2544">
        <w:rPr>
          <w:rFonts w:ascii="Arial" w:hAnsi="Arial" w:cs="Arial"/>
          <w:b/>
          <w:sz w:val="24"/>
          <w:szCs w:val="24"/>
        </w:rPr>
        <w:t xml:space="preserve"> DE </w:t>
      </w:r>
      <w:r w:rsidR="0079644D">
        <w:rPr>
          <w:rFonts w:ascii="Arial" w:hAnsi="Arial" w:cs="Arial"/>
          <w:b/>
          <w:sz w:val="24"/>
          <w:szCs w:val="24"/>
        </w:rPr>
        <w:t>“</w:t>
      </w:r>
      <w:r w:rsidRPr="00CF2544">
        <w:rPr>
          <w:rFonts w:ascii="Arial" w:hAnsi="Arial" w:cs="Arial"/>
          <w:b/>
          <w:sz w:val="24"/>
          <w:szCs w:val="24"/>
        </w:rPr>
        <w:t>VERANO XUL</w:t>
      </w:r>
      <w:r w:rsidR="009A5E1A">
        <w:rPr>
          <w:rFonts w:ascii="Arial" w:hAnsi="Arial" w:cs="Arial"/>
          <w:b/>
          <w:sz w:val="24"/>
          <w:szCs w:val="24"/>
        </w:rPr>
        <w:t>-</w:t>
      </w:r>
      <w:r w:rsidRPr="00CF2544">
        <w:rPr>
          <w:rFonts w:ascii="Arial" w:hAnsi="Arial" w:cs="Arial"/>
          <w:b/>
          <w:sz w:val="24"/>
          <w:szCs w:val="24"/>
        </w:rPr>
        <w:t>HA</w:t>
      </w:r>
      <w:r w:rsidR="0079644D">
        <w:rPr>
          <w:rFonts w:ascii="Arial" w:hAnsi="Arial" w:cs="Arial"/>
          <w:b/>
          <w:sz w:val="24"/>
          <w:szCs w:val="24"/>
        </w:rPr>
        <w:t>”</w:t>
      </w:r>
      <w:r w:rsidRPr="00CF2544">
        <w:rPr>
          <w:rFonts w:ascii="Arial" w:hAnsi="Arial" w:cs="Arial"/>
          <w:b/>
          <w:sz w:val="24"/>
          <w:szCs w:val="24"/>
        </w:rPr>
        <w:t xml:space="preserve"> DEL HONORABLE AYUNTAMIENTO DEL MUNICIPIO DE OTHÓN P. BLANCO.</w:t>
      </w:r>
    </w:p>
    <w:p w:rsidR="00CF2544" w:rsidRDefault="00CF2544" w:rsidP="00CF2544">
      <w:pPr>
        <w:jc w:val="both"/>
        <w:rPr>
          <w:rFonts w:ascii="Arial" w:hAnsi="Arial" w:cs="Arial"/>
        </w:rPr>
      </w:pPr>
      <w:r w:rsidRPr="00CF2544">
        <w:rPr>
          <w:rFonts w:ascii="Arial" w:hAnsi="Arial" w:cs="Arial"/>
        </w:rPr>
        <w:t>En cumplimiento a la Ley General de Protección de Datos Personales en Posesión de Sujetos Obligados y la Ley de Protección de Datos Personales en Posesión de los Sujetos Obligados del Estado de Quintana Roo, el Honorable Ayuntamiento del Municipio de Othón P. Blanco, en su calidad de Sujeto Obligado que recaba y ejerce tratamiento sobre datos personales, a través de la Coordinación de Relaciones Pública</w:t>
      </w:r>
      <w:r w:rsidR="00BD0A7B">
        <w:rPr>
          <w:rFonts w:ascii="Arial" w:hAnsi="Arial" w:cs="Arial"/>
        </w:rPr>
        <w:t>s</w:t>
      </w:r>
      <w:r w:rsidR="00EB0A8D">
        <w:rPr>
          <w:rFonts w:ascii="Arial" w:hAnsi="Arial" w:cs="Arial"/>
        </w:rPr>
        <w:t xml:space="preserve"> adscrita a la Secretaria Particular</w:t>
      </w:r>
      <w:r w:rsidRPr="00CF2544">
        <w:rPr>
          <w:rFonts w:ascii="Arial" w:hAnsi="Arial" w:cs="Arial"/>
        </w:rPr>
        <w:t>, emite el siguiente:</w:t>
      </w:r>
    </w:p>
    <w:p w:rsidR="00CF2544" w:rsidRPr="0088399B" w:rsidRDefault="00CF2544" w:rsidP="00CF2544">
      <w:pPr>
        <w:jc w:val="center"/>
        <w:rPr>
          <w:rFonts w:ascii="Arial" w:hAnsi="Arial" w:cs="Arial"/>
          <w:b/>
        </w:rPr>
      </w:pPr>
      <w:r w:rsidRPr="0088399B">
        <w:rPr>
          <w:rFonts w:ascii="Arial" w:hAnsi="Arial" w:cs="Arial"/>
          <w:b/>
        </w:rPr>
        <w:t>AVISO DE PRIVACIDAD</w:t>
      </w:r>
    </w:p>
    <w:p w:rsidR="00CF2544" w:rsidRDefault="00CF2544" w:rsidP="00CF2544">
      <w:pPr>
        <w:jc w:val="both"/>
        <w:rPr>
          <w:rFonts w:ascii="Arial" w:hAnsi="Arial" w:cs="Arial"/>
        </w:rPr>
      </w:pPr>
      <w:r w:rsidRPr="0088399B">
        <w:rPr>
          <w:rFonts w:ascii="Arial" w:hAnsi="Arial" w:cs="Arial"/>
        </w:rPr>
        <w:t xml:space="preserve">El Honorable Ayuntamiento del Municipio de Othón P. Blanco, a través de </w:t>
      </w:r>
      <w:r w:rsidR="0088399B">
        <w:rPr>
          <w:rFonts w:ascii="Arial" w:hAnsi="Arial" w:cs="Arial"/>
        </w:rPr>
        <w:t>la Coordinación de Relaciones Públicas</w:t>
      </w:r>
      <w:r w:rsidR="00EB0A8D">
        <w:rPr>
          <w:rFonts w:ascii="Arial" w:hAnsi="Arial" w:cs="Arial"/>
        </w:rPr>
        <w:t xml:space="preserve"> adscrita a la Secretaria Particular</w:t>
      </w:r>
      <w:r w:rsidRPr="0088399B">
        <w:rPr>
          <w:rFonts w:ascii="Arial" w:hAnsi="Arial" w:cs="Arial"/>
        </w:rPr>
        <w:t xml:space="preserve">, con domicilio en la </w:t>
      </w:r>
      <w:r w:rsidR="0088399B">
        <w:rPr>
          <w:rFonts w:ascii="Arial" w:hAnsi="Arial" w:cs="Arial"/>
        </w:rPr>
        <w:t xml:space="preserve">avenida </w:t>
      </w:r>
      <w:r w:rsidRPr="0088399B">
        <w:rPr>
          <w:rFonts w:ascii="Arial" w:hAnsi="Arial" w:cs="Arial"/>
        </w:rPr>
        <w:t>Álvaro Obregón, número 321</w:t>
      </w:r>
      <w:r w:rsidR="0088399B">
        <w:rPr>
          <w:rFonts w:ascii="Arial" w:hAnsi="Arial" w:cs="Arial"/>
        </w:rPr>
        <w:t xml:space="preserve">, </w:t>
      </w:r>
      <w:r w:rsidRPr="0088399B">
        <w:rPr>
          <w:rFonts w:ascii="Arial" w:hAnsi="Arial" w:cs="Arial"/>
        </w:rPr>
        <w:t xml:space="preserve">colonia Centro, Código Postal 77000 </w:t>
      </w:r>
      <w:r w:rsidR="0088399B">
        <w:rPr>
          <w:rFonts w:ascii="Arial" w:hAnsi="Arial" w:cs="Arial"/>
        </w:rPr>
        <w:t>de</w:t>
      </w:r>
      <w:r w:rsidRPr="0088399B">
        <w:rPr>
          <w:rFonts w:ascii="Arial" w:hAnsi="Arial" w:cs="Arial"/>
        </w:rPr>
        <w:t xml:space="preserve"> la Ciudad de Chetumal, Quintana Roo, informa que es el responsable del tratamiento de los Datos Personales que nos proporcione, los cuales serán protegidos de conformidad a lo dispuesto por </w:t>
      </w:r>
      <w:r w:rsidR="0088399B" w:rsidRPr="00CF2544">
        <w:rPr>
          <w:rFonts w:ascii="Arial" w:hAnsi="Arial" w:cs="Arial"/>
        </w:rPr>
        <w:t>Ley General de Protección de Datos Personales en Posesión de Sujetos Obligados y la Ley de Protección de Datos Personales en Posesión de los Sujetos Obligados del Estado de Quintana Roo</w:t>
      </w:r>
      <w:r w:rsidR="0088399B">
        <w:rPr>
          <w:rFonts w:ascii="Arial" w:hAnsi="Arial" w:cs="Arial"/>
        </w:rPr>
        <w:t>.</w:t>
      </w:r>
    </w:p>
    <w:p w:rsidR="0088399B" w:rsidRDefault="0088399B" w:rsidP="0088399B">
      <w:pPr>
        <w:jc w:val="both"/>
        <w:rPr>
          <w:rFonts w:ascii="Arial" w:hAnsi="Arial" w:cs="Arial"/>
          <w:b/>
        </w:rPr>
      </w:pPr>
      <w:r w:rsidRPr="0088399B">
        <w:rPr>
          <w:rFonts w:ascii="Arial" w:hAnsi="Arial" w:cs="Arial"/>
          <w:b/>
        </w:rPr>
        <w:t>¿Qué datos personales se recaban y para qué finalidad?</w:t>
      </w:r>
    </w:p>
    <w:p w:rsidR="0088399B" w:rsidRPr="001C3B33" w:rsidRDefault="0088399B" w:rsidP="0088399B">
      <w:pPr>
        <w:jc w:val="both"/>
        <w:rPr>
          <w:rFonts w:ascii="Arial" w:hAnsi="Arial" w:cs="Arial"/>
        </w:rPr>
      </w:pPr>
      <w:r w:rsidRPr="001C3B33">
        <w:rPr>
          <w:rFonts w:ascii="Arial" w:hAnsi="Arial" w:cs="Arial"/>
        </w:rPr>
        <w:t>Los datos person</w:t>
      </w:r>
      <w:r w:rsidR="003077B4">
        <w:rPr>
          <w:rFonts w:ascii="Arial" w:hAnsi="Arial" w:cs="Arial"/>
        </w:rPr>
        <w:t xml:space="preserve">ales que recabemos a través del </w:t>
      </w:r>
      <w:proofErr w:type="spellStart"/>
      <w:r w:rsidR="003077B4" w:rsidRPr="003077B4">
        <w:rPr>
          <w:rFonts w:ascii="Arial" w:hAnsi="Arial" w:cs="Arial"/>
          <w:i/>
        </w:rPr>
        <w:t>micrositio</w:t>
      </w:r>
      <w:proofErr w:type="spellEnd"/>
      <w:r w:rsidR="00184DCD">
        <w:rPr>
          <w:rFonts w:ascii="Arial" w:hAnsi="Arial" w:cs="Arial"/>
          <w:i/>
        </w:rPr>
        <w:t xml:space="preserve"> </w:t>
      </w:r>
      <w:bookmarkStart w:id="0" w:name="_GoBack"/>
      <w:r w:rsidR="00184DCD">
        <w:rPr>
          <w:rFonts w:ascii="Arial" w:hAnsi="Arial" w:cs="Arial"/>
          <w:i/>
        </w:rPr>
        <w:t xml:space="preserve">Verano </w:t>
      </w:r>
      <w:proofErr w:type="spellStart"/>
      <w:r w:rsidR="00184DCD">
        <w:rPr>
          <w:rFonts w:ascii="Arial" w:hAnsi="Arial" w:cs="Arial"/>
          <w:i/>
        </w:rPr>
        <w:t>Xul</w:t>
      </w:r>
      <w:proofErr w:type="spellEnd"/>
      <w:r w:rsidR="00184DCD">
        <w:rPr>
          <w:rFonts w:ascii="Arial" w:hAnsi="Arial" w:cs="Arial"/>
          <w:i/>
        </w:rPr>
        <w:t>-Ha 2026</w:t>
      </w:r>
      <w:r w:rsidR="003077B4">
        <w:rPr>
          <w:rFonts w:ascii="Arial" w:hAnsi="Arial" w:cs="Arial"/>
        </w:rPr>
        <w:t xml:space="preserve"> </w:t>
      </w:r>
      <w:bookmarkEnd w:id="0"/>
      <w:r w:rsidR="003077B4" w:rsidRPr="003077B4">
        <w:rPr>
          <w:rFonts w:ascii="Arial" w:hAnsi="Arial" w:cs="Arial"/>
        </w:rPr>
        <w:t>https://www.opb.gob.mx/xulha/</w:t>
      </w:r>
      <w:r w:rsidRPr="001C3B33">
        <w:rPr>
          <w:rFonts w:ascii="Arial" w:hAnsi="Arial" w:cs="Arial"/>
        </w:rPr>
        <w:t xml:space="preserve">, el correo electrónico </w:t>
      </w:r>
      <w:hyperlink r:id="rId7" w:history="1">
        <w:r w:rsidR="009034A2" w:rsidRPr="009034A2">
          <w:rPr>
            <w:rFonts w:ascii="Arial" w:hAnsi="Arial" w:cs="Arial"/>
          </w:rPr>
          <w:t>r.publicasopb@gmail.com</w:t>
        </w:r>
      </w:hyperlink>
      <w:r w:rsidR="009034A2">
        <w:t xml:space="preserve"> </w:t>
      </w:r>
      <w:r w:rsidR="00BD0A7B">
        <w:rPr>
          <w:rFonts w:ascii="Arial" w:hAnsi="Arial" w:cs="Arial"/>
        </w:rPr>
        <w:t>y/o en</w:t>
      </w:r>
      <w:r w:rsidRPr="001C3B33">
        <w:rPr>
          <w:rFonts w:ascii="Arial" w:hAnsi="Arial" w:cs="Arial"/>
        </w:rPr>
        <w:t xml:space="preserve"> las oficinas de la Coordinación de Relaciones Públicas serán utilizados con la finalidad de:</w:t>
      </w:r>
    </w:p>
    <w:p w:rsidR="004C6AB1" w:rsidRPr="00903827" w:rsidRDefault="003077B4" w:rsidP="00903827">
      <w:pPr>
        <w:pStyle w:val="Prrafodelista"/>
        <w:numPr>
          <w:ilvl w:val="0"/>
          <w:numId w:val="1"/>
        </w:numPr>
        <w:jc w:val="both"/>
        <w:rPr>
          <w:rFonts w:ascii="Arial" w:hAnsi="Arial" w:cs="Arial"/>
        </w:rPr>
      </w:pPr>
      <w:r>
        <w:rPr>
          <w:rFonts w:ascii="Arial" w:hAnsi="Arial" w:cs="Arial"/>
        </w:rPr>
        <w:t>Realizar y v</w:t>
      </w:r>
      <w:r w:rsidR="00903827">
        <w:rPr>
          <w:rFonts w:ascii="Arial" w:hAnsi="Arial" w:cs="Arial"/>
        </w:rPr>
        <w:t>alidar</w:t>
      </w:r>
      <w:r w:rsidR="0088399B" w:rsidRPr="001C3B33">
        <w:rPr>
          <w:rFonts w:ascii="Arial" w:hAnsi="Arial" w:cs="Arial"/>
        </w:rPr>
        <w:t xml:space="preserve"> el registro</w:t>
      </w:r>
      <w:r w:rsidR="00903827">
        <w:rPr>
          <w:rFonts w:ascii="Arial" w:hAnsi="Arial" w:cs="Arial"/>
        </w:rPr>
        <w:t xml:space="preserve"> e i</w:t>
      </w:r>
      <w:r w:rsidR="004C6AB1" w:rsidRPr="00903827">
        <w:rPr>
          <w:rFonts w:ascii="Arial" w:hAnsi="Arial" w:cs="Arial"/>
        </w:rPr>
        <w:t>ntegra</w:t>
      </w:r>
      <w:r w:rsidR="00903827" w:rsidRPr="00903827">
        <w:rPr>
          <w:rFonts w:ascii="Arial" w:hAnsi="Arial" w:cs="Arial"/>
        </w:rPr>
        <w:t>r</w:t>
      </w:r>
      <w:r w:rsidR="004C6AB1" w:rsidRPr="00903827">
        <w:rPr>
          <w:rFonts w:ascii="Arial" w:hAnsi="Arial" w:cs="Arial"/>
        </w:rPr>
        <w:t xml:space="preserve"> los expedientes de las personas participantes</w:t>
      </w:r>
      <w:r w:rsidR="00903827">
        <w:rPr>
          <w:rFonts w:ascii="Arial" w:hAnsi="Arial" w:cs="Arial"/>
        </w:rPr>
        <w:t xml:space="preserve"> a </w:t>
      </w:r>
      <w:r w:rsidR="00E03FB5">
        <w:rPr>
          <w:rFonts w:ascii="Arial" w:hAnsi="Arial" w:cs="Arial"/>
        </w:rPr>
        <w:t>“</w:t>
      </w:r>
      <w:r w:rsidR="00903827">
        <w:rPr>
          <w:rFonts w:ascii="Arial" w:hAnsi="Arial" w:cs="Arial"/>
        </w:rPr>
        <w:t xml:space="preserve">Verano </w:t>
      </w:r>
      <w:proofErr w:type="spellStart"/>
      <w:r w:rsidR="00903827">
        <w:rPr>
          <w:rFonts w:ascii="Arial" w:hAnsi="Arial" w:cs="Arial"/>
        </w:rPr>
        <w:t>Xul</w:t>
      </w:r>
      <w:proofErr w:type="spellEnd"/>
      <w:r w:rsidR="009A5E1A">
        <w:rPr>
          <w:rFonts w:ascii="Arial" w:hAnsi="Arial" w:cs="Arial"/>
        </w:rPr>
        <w:t>-H</w:t>
      </w:r>
      <w:r w:rsidR="00903827">
        <w:rPr>
          <w:rFonts w:ascii="Arial" w:hAnsi="Arial" w:cs="Arial"/>
        </w:rPr>
        <w:t>a</w:t>
      </w:r>
      <w:r w:rsidR="00E03FB5">
        <w:rPr>
          <w:rFonts w:ascii="Arial" w:hAnsi="Arial" w:cs="Arial"/>
        </w:rPr>
        <w:t>”,</w:t>
      </w:r>
      <w:r w:rsidR="004C6AB1" w:rsidRPr="00903827">
        <w:rPr>
          <w:rFonts w:ascii="Arial" w:hAnsi="Arial" w:cs="Arial"/>
        </w:rPr>
        <w:t xml:space="preserve"> mism</w:t>
      </w:r>
      <w:r w:rsidR="00903827" w:rsidRPr="00903827">
        <w:rPr>
          <w:rFonts w:ascii="Arial" w:hAnsi="Arial" w:cs="Arial"/>
        </w:rPr>
        <w:t>os</w:t>
      </w:r>
      <w:r w:rsidR="004C6AB1" w:rsidRPr="00903827">
        <w:rPr>
          <w:rFonts w:ascii="Arial" w:hAnsi="Arial" w:cs="Arial"/>
        </w:rPr>
        <w:t xml:space="preserve"> que quedarán bajo resguardo de la Coordinación de Relaciones Públicas.</w:t>
      </w:r>
    </w:p>
    <w:p w:rsidR="0088399B" w:rsidRPr="00504DE1" w:rsidRDefault="0088399B" w:rsidP="00504DE1">
      <w:pPr>
        <w:pStyle w:val="Prrafodelista"/>
        <w:numPr>
          <w:ilvl w:val="0"/>
          <w:numId w:val="1"/>
        </w:numPr>
        <w:jc w:val="both"/>
        <w:rPr>
          <w:rFonts w:ascii="Arial" w:hAnsi="Arial" w:cs="Arial"/>
        </w:rPr>
      </w:pPr>
      <w:r w:rsidRPr="001C3B33">
        <w:rPr>
          <w:rFonts w:ascii="Arial" w:hAnsi="Arial" w:cs="Arial"/>
        </w:rPr>
        <w:t>Establecer contacto vía telefónica o correo electrónico con las y los participantes para dar seguimiento a los procesos de inscripción</w:t>
      </w:r>
      <w:r w:rsidR="001C3B33" w:rsidRPr="001C3B33">
        <w:rPr>
          <w:rFonts w:ascii="Arial" w:hAnsi="Arial" w:cs="Arial"/>
        </w:rPr>
        <w:t>, aclaración de dudas</w:t>
      </w:r>
      <w:r w:rsidR="00504DE1">
        <w:rPr>
          <w:rFonts w:ascii="Arial" w:hAnsi="Arial" w:cs="Arial"/>
        </w:rPr>
        <w:t xml:space="preserve">, </w:t>
      </w:r>
      <w:r w:rsidR="001C3B33">
        <w:rPr>
          <w:rFonts w:ascii="Arial" w:hAnsi="Arial" w:cs="Arial"/>
        </w:rPr>
        <w:t xml:space="preserve">entrega </w:t>
      </w:r>
      <w:r w:rsidR="00504DE1">
        <w:rPr>
          <w:rFonts w:ascii="Arial" w:hAnsi="Arial" w:cs="Arial"/>
        </w:rPr>
        <w:t>de materia y notificaciones</w:t>
      </w:r>
      <w:r w:rsidR="00B03A6A">
        <w:rPr>
          <w:rFonts w:ascii="Arial" w:hAnsi="Arial" w:cs="Arial"/>
        </w:rPr>
        <w:t xml:space="preserve"> relativas a las </w:t>
      </w:r>
      <w:r w:rsidRPr="00504DE1">
        <w:rPr>
          <w:rFonts w:ascii="Arial" w:hAnsi="Arial" w:cs="Arial"/>
        </w:rPr>
        <w:t xml:space="preserve">actividades de </w:t>
      </w:r>
      <w:r w:rsidR="00E03FB5">
        <w:rPr>
          <w:rFonts w:ascii="Arial" w:hAnsi="Arial" w:cs="Arial"/>
        </w:rPr>
        <w:t>“</w:t>
      </w:r>
      <w:r w:rsidRPr="00504DE1">
        <w:rPr>
          <w:rFonts w:ascii="Arial" w:hAnsi="Arial" w:cs="Arial"/>
        </w:rPr>
        <w:t xml:space="preserve">Verano </w:t>
      </w:r>
      <w:proofErr w:type="spellStart"/>
      <w:r w:rsidRPr="00504DE1">
        <w:rPr>
          <w:rFonts w:ascii="Arial" w:hAnsi="Arial" w:cs="Arial"/>
        </w:rPr>
        <w:t>Xul</w:t>
      </w:r>
      <w:proofErr w:type="spellEnd"/>
      <w:r w:rsidR="009A5E1A" w:rsidRPr="00504DE1">
        <w:rPr>
          <w:rFonts w:ascii="Arial" w:hAnsi="Arial" w:cs="Arial"/>
        </w:rPr>
        <w:t>-H</w:t>
      </w:r>
      <w:r w:rsidRPr="00504DE1">
        <w:rPr>
          <w:rFonts w:ascii="Arial" w:hAnsi="Arial" w:cs="Arial"/>
        </w:rPr>
        <w:t>a</w:t>
      </w:r>
      <w:r w:rsidR="00E03FB5">
        <w:rPr>
          <w:rFonts w:ascii="Arial" w:hAnsi="Arial" w:cs="Arial"/>
        </w:rPr>
        <w:t>”</w:t>
      </w:r>
      <w:r w:rsidRPr="00504DE1">
        <w:rPr>
          <w:rFonts w:ascii="Arial" w:hAnsi="Arial" w:cs="Arial"/>
        </w:rPr>
        <w:t>.</w:t>
      </w:r>
    </w:p>
    <w:p w:rsidR="00903827" w:rsidRDefault="00CA0722" w:rsidP="00021FE2">
      <w:pPr>
        <w:pStyle w:val="Prrafodelista"/>
        <w:numPr>
          <w:ilvl w:val="0"/>
          <w:numId w:val="1"/>
        </w:numPr>
        <w:jc w:val="both"/>
        <w:rPr>
          <w:rFonts w:ascii="Arial" w:hAnsi="Arial" w:cs="Arial"/>
        </w:rPr>
      </w:pPr>
      <w:r w:rsidRPr="00903827">
        <w:rPr>
          <w:rFonts w:ascii="Arial" w:hAnsi="Arial" w:cs="Arial"/>
        </w:rPr>
        <w:t xml:space="preserve">Recabar </w:t>
      </w:r>
      <w:r w:rsidR="00065CB3">
        <w:rPr>
          <w:rFonts w:ascii="Arial" w:hAnsi="Arial" w:cs="Arial"/>
        </w:rPr>
        <w:t xml:space="preserve">la </w:t>
      </w:r>
      <w:r w:rsidR="00903827" w:rsidRPr="00903827">
        <w:rPr>
          <w:rFonts w:ascii="Arial" w:hAnsi="Arial" w:cs="Arial"/>
        </w:rPr>
        <w:t>carta</w:t>
      </w:r>
      <w:r w:rsidR="00903827">
        <w:rPr>
          <w:rFonts w:ascii="Arial" w:hAnsi="Arial" w:cs="Arial"/>
        </w:rPr>
        <w:t xml:space="preserve"> </w:t>
      </w:r>
      <w:r w:rsidR="00903827" w:rsidRPr="00BD0A7B">
        <w:rPr>
          <w:rFonts w:ascii="Arial" w:hAnsi="Arial" w:cs="Arial"/>
        </w:rPr>
        <w:t>de exoneración</w:t>
      </w:r>
      <w:r w:rsidR="00903827">
        <w:rPr>
          <w:rFonts w:ascii="Arial" w:hAnsi="Arial" w:cs="Arial"/>
        </w:rPr>
        <w:t xml:space="preserve"> </w:t>
      </w:r>
      <w:r w:rsidR="00EE52D5">
        <w:rPr>
          <w:rFonts w:ascii="Arial" w:hAnsi="Arial" w:cs="Arial"/>
        </w:rPr>
        <w:t>debidamente firmada por cada participante.</w:t>
      </w:r>
    </w:p>
    <w:p w:rsidR="001B4ADF" w:rsidRDefault="00440B73" w:rsidP="00021FE2">
      <w:pPr>
        <w:pStyle w:val="Prrafodelista"/>
        <w:numPr>
          <w:ilvl w:val="0"/>
          <w:numId w:val="1"/>
        </w:numPr>
        <w:jc w:val="both"/>
        <w:rPr>
          <w:rFonts w:ascii="Arial" w:hAnsi="Arial" w:cs="Arial"/>
        </w:rPr>
      </w:pPr>
      <w:r>
        <w:rPr>
          <w:rFonts w:ascii="Arial" w:hAnsi="Arial" w:cs="Arial"/>
        </w:rPr>
        <w:t>Emitir informes de actividades en</w:t>
      </w:r>
      <w:r w:rsidR="001B4ADF">
        <w:rPr>
          <w:rFonts w:ascii="Arial" w:hAnsi="Arial" w:cs="Arial"/>
        </w:rPr>
        <w:t xml:space="preserve"> cumplimiento a lo establecido en la Ley de Transparencia y Acceso a la Información Pública del Estado de Quintana Roo.</w:t>
      </w:r>
    </w:p>
    <w:p w:rsidR="00920458" w:rsidRPr="007C17E1" w:rsidRDefault="00E222D9" w:rsidP="007C17E1">
      <w:pPr>
        <w:jc w:val="both"/>
        <w:rPr>
          <w:rFonts w:ascii="Arial" w:hAnsi="Arial" w:cs="Arial"/>
        </w:rPr>
      </w:pPr>
      <w:r w:rsidRPr="007C17E1">
        <w:rPr>
          <w:rFonts w:ascii="Arial" w:hAnsi="Arial" w:cs="Arial"/>
        </w:rPr>
        <w:t>Para las finalidades antes señaladas, se recabarán los siguientes datos personales:</w:t>
      </w:r>
    </w:p>
    <w:p w:rsidR="00E222D9" w:rsidRDefault="00E222D9" w:rsidP="00E222D9">
      <w:pPr>
        <w:pStyle w:val="Prrafodelista"/>
        <w:numPr>
          <w:ilvl w:val="0"/>
          <w:numId w:val="2"/>
        </w:numPr>
        <w:jc w:val="both"/>
        <w:rPr>
          <w:rFonts w:ascii="Arial" w:hAnsi="Arial" w:cs="Arial"/>
        </w:rPr>
      </w:pPr>
      <w:r>
        <w:rPr>
          <w:rFonts w:ascii="Arial" w:hAnsi="Arial" w:cs="Arial"/>
        </w:rPr>
        <w:t>Nombre completo.</w:t>
      </w:r>
    </w:p>
    <w:p w:rsidR="00E222D9" w:rsidRDefault="00E222D9" w:rsidP="00E222D9">
      <w:pPr>
        <w:pStyle w:val="Prrafodelista"/>
        <w:numPr>
          <w:ilvl w:val="0"/>
          <w:numId w:val="2"/>
        </w:numPr>
        <w:jc w:val="both"/>
        <w:rPr>
          <w:rFonts w:ascii="Arial" w:hAnsi="Arial" w:cs="Arial"/>
        </w:rPr>
      </w:pPr>
      <w:r>
        <w:rPr>
          <w:rFonts w:ascii="Arial" w:hAnsi="Arial" w:cs="Arial"/>
        </w:rPr>
        <w:t>Copia de identificación oficial.</w:t>
      </w:r>
    </w:p>
    <w:p w:rsidR="00E222D9" w:rsidRDefault="00E222D9" w:rsidP="00E222D9">
      <w:pPr>
        <w:pStyle w:val="Prrafodelista"/>
        <w:numPr>
          <w:ilvl w:val="0"/>
          <w:numId w:val="2"/>
        </w:numPr>
        <w:jc w:val="both"/>
        <w:rPr>
          <w:rFonts w:ascii="Arial" w:hAnsi="Arial" w:cs="Arial"/>
        </w:rPr>
      </w:pPr>
      <w:r>
        <w:rPr>
          <w:rFonts w:ascii="Arial" w:hAnsi="Arial" w:cs="Arial"/>
        </w:rPr>
        <w:t>Firma.</w:t>
      </w:r>
    </w:p>
    <w:p w:rsidR="00E222D9" w:rsidRDefault="00E222D9" w:rsidP="00E222D9">
      <w:pPr>
        <w:pStyle w:val="Prrafodelista"/>
        <w:numPr>
          <w:ilvl w:val="0"/>
          <w:numId w:val="2"/>
        </w:numPr>
        <w:jc w:val="both"/>
        <w:rPr>
          <w:rFonts w:ascii="Arial" w:hAnsi="Arial" w:cs="Arial"/>
        </w:rPr>
      </w:pPr>
      <w:r>
        <w:rPr>
          <w:rFonts w:ascii="Arial" w:hAnsi="Arial" w:cs="Arial"/>
        </w:rPr>
        <w:t>Número telefónico.</w:t>
      </w:r>
    </w:p>
    <w:p w:rsidR="00E222D9" w:rsidRDefault="00E222D9" w:rsidP="00E222D9">
      <w:pPr>
        <w:pStyle w:val="Prrafodelista"/>
        <w:numPr>
          <w:ilvl w:val="0"/>
          <w:numId w:val="2"/>
        </w:numPr>
        <w:jc w:val="both"/>
        <w:rPr>
          <w:rFonts w:ascii="Arial" w:hAnsi="Arial" w:cs="Arial"/>
        </w:rPr>
      </w:pPr>
      <w:r>
        <w:rPr>
          <w:rFonts w:ascii="Arial" w:hAnsi="Arial" w:cs="Arial"/>
        </w:rPr>
        <w:t>Edad.</w:t>
      </w:r>
    </w:p>
    <w:p w:rsidR="00E222D9" w:rsidRDefault="00E222D9" w:rsidP="00E222D9">
      <w:pPr>
        <w:pStyle w:val="Prrafodelista"/>
        <w:numPr>
          <w:ilvl w:val="0"/>
          <w:numId w:val="2"/>
        </w:numPr>
        <w:jc w:val="both"/>
        <w:rPr>
          <w:rFonts w:ascii="Arial" w:hAnsi="Arial" w:cs="Arial"/>
        </w:rPr>
      </w:pPr>
      <w:r>
        <w:rPr>
          <w:rFonts w:ascii="Arial" w:hAnsi="Arial" w:cs="Arial"/>
        </w:rPr>
        <w:t>Domicilio particular.</w:t>
      </w:r>
    </w:p>
    <w:p w:rsidR="00E222D9" w:rsidRDefault="00E222D9" w:rsidP="00E222D9">
      <w:pPr>
        <w:pStyle w:val="Prrafodelista"/>
        <w:numPr>
          <w:ilvl w:val="0"/>
          <w:numId w:val="2"/>
        </w:numPr>
        <w:jc w:val="both"/>
        <w:rPr>
          <w:rFonts w:ascii="Arial" w:hAnsi="Arial" w:cs="Arial"/>
        </w:rPr>
      </w:pPr>
      <w:r>
        <w:rPr>
          <w:rFonts w:ascii="Arial" w:hAnsi="Arial" w:cs="Arial"/>
        </w:rPr>
        <w:t>Correo electrónico.</w:t>
      </w:r>
    </w:p>
    <w:p w:rsidR="00BD0A7B" w:rsidRDefault="00BD0A7B" w:rsidP="00E222D9">
      <w:pPr>
        <w:pStyle w:val="Prrafodelista"/>
        <w:numPr>
          <w:ilvl w:val="0"/>
          <w:numId w:val="2"/>
        </w:numPr>
        <w:jc w:val="both"/>
        <w:rPr>
          <w:rFonts w:ascii="Arial" w:hAnsi="Arial" w:cs="Arial"/>
        </w:rPr>
      </w:pPr>
      <w:r>
        <w:rPr>
          <w:rFonts w:ascii="Arial" w:hAnsi="Arial" w:cs="Arial"/>
        </w:rPr>
        <w:t>Fecha de nacimiento.</w:t>
      </w:r>
    </w:p>
    <w:p w:rsidR="00E222D9" w:rsidRDefault="00E222D9" w:rsidP="00E222D9">
      <w:pPr>
        <w:jc w:val="both"/>
        <w:rPr>
          <w:rFonts w:ascii="Arial" w:hAnsi="Arial" w:cs="Arial"/>
        </w:rPr>
      </w:pPr>
      <w:r w:rsidRPr="00E222D9">
        <w:rPr>
          <w:rFonts w:ascii="Arial" w:hAnsi="Arial" w:cs="Arial"/>
        </w:rPr>
        <w:lastRenderedPageBreak/>
        <w:t xml:space="preserve">En apego al principio de máxima publicidad, se informa que, </w:t>
      </w:r>
      <w:r>
        <w:rPr>
          <w:rFonts w:ascii="Arial" w:hAnsi="Arial" w:cs="Arial"/>
        </w:rPr>
        <w:t xml:space="preserve">se recabarán datos personales como: </w:t>
      </w:r>
      <w:r w:rsidRPr="00E222D9">
        <w:rPr>
          <w:rFonts w:ascii="Arial" w:hAnsi="Arial" w:cs="Arial"/>
          <w:b/>
        </w:rPr>
        <w:t>voz</w:t>
      </w:r>
      <w:r>
        <w:rPr>
          <w:rFonts w:ascii="Arial" w:hAnsi="Arial" w:cs="Arial"/>
        </w:rPr>
        <w:t xml:space="preserve">, </w:t>
      </w:r>
      <w:r w:rsidRPr="00E222D9">
        <w:rPr>
          <w:rFonts w:ascii="Arial" w:hAnsi="Arial" w:cs="Arial"/>
          <w:b/>
        </w:rPr>
        <w:t>opiniones</w:t>
      </w:r>
      <w:r>
        <w:rPr>
          <w:rFonts w:ascii="Arial" w:hAnsi="Arial" w:cs="Arial"/>
        </w:rPr>
        <w:t xml:space="preserve">, </w:t>
      </w:r>
      <w:r w:rsidRPr="00E222D9">
        <w:rPr>
          <w:rFonts w:ascii="Arial" w:hAnsi="Arial" w:cs="Arial"/>
          <w:b/>
        </w:rPr>
        <w:t>imagen</w:t>
      </w:r>
      <w:r>
        <w:rPr>
          <w:rFonts w:ascii="Arial" w:hAnsi="Arial" w:cs="Arial"/>
        </w:rPr>
        <w:t xml:space="preserve">, </w:t>
      </w:r>
      <w:r w:rsidRPr="00E222D9">
        <w:rPr>
          <w:rFonts w:ascii="Arial" w:hAnsi="Arial" w:cs="Arial"/>
          <w:b/>
        </w:rPr>
        <w:t>fotografías</w:t>
      </w:r>
      <w:r>
        <w:rPr>
          <w:rFonts w:ascii="Arial" w:hAnsi="Arial" w:cs="Arial"/>
        </w:rPr>
        <w:t xml:space="preserve"> y </w:t>
      </w:r>
      <w:r w:rsidRPr="00E222D9">
        <w:rPr>
          <w:rFonts w:ascii="Arial" w:hAnsi="Arial" w:cs="Arial"/>
          <w:b/>
        </w:rPr>
        <w:t>videograbaciones</w:t>
      </w:r>
      <w:r>
        <w:rPr>
          <w:rFonts w:ascii="Arial" w:hAnsi="Arial" w:cs="Arial"/>
        </w:rPr>
        <w:t xml:space="preserve"> de las personas participantes que serán utilizados con la finalidad de</w:t>
      </w:r>
      <w:r w:rsidRPr="00E222D9">
        <w:rPr>
          <w:rFonts w:ascii="Arial" w:hAnsi="Arial" w:cs="Arial"/>
        </w:rPr>
        <w:t xml:space="preserve"> </w:t>
      </w:r>
      <w:r>
        <w:rPr>
          <w:rFonts w:ascii="Arial" w:hAnsi="Arial" w:cs="Arial"/>
        </w:rPr>
        <w:t xml:space="preserve">emitir </w:t>
      </w:r>
      <w:r w:rsidRPr="00E222D9">
        <w:rPr>
          <w:rFonts w:ascii="Arial" w:hAnsi="Arial" w:cs="Arial"/>
        </w:rPr>
        <w:t>boletines</w:t>
      </w:r>
      <w:r w:rsidR="00504DE1">
        <w:rPr>
          <w:rFonts w:ascii="Arial" w:hAnsi="Arial" w:cs="Arial"/>
        </w:rPr>
        <w:t xml:space="preserve"> e informes oficiales, así como </w:t>
      </w:r>
      <w:r w:rsidRPr="00E222D9">
        <w:rPr>
          <w:rFonts w:ascii="Arial" w:hAnsi="Arial" w:cs="Arial"/>
        </w:rPr>
        <w:t xml:space="preserve">integrar la memoria fotográfica de las actividades de </w:t>
      </w:r>
      <w:r w:rsidR="00E03FB5">
        <w:rPr>
          <w:rFonts w:ascii="Arial" w:hAnsi="Arial" w:cs="Arial"/>
        </w:rPr>
        <w:t>“</w:t>
      </w:r>
      <w:r w:rsidRPr="00E222D9">
        <w:rPr>
          <w:rFonts w:ascii="Arial" w:hAnsi="Arial" w:cs="Arial"/>
        </w:rPr>
        <w:t xml:space="preserve">Verano </w:t>
      </w:r>
      <w:proofErr w:type="spellStart"/>
      <w:r w:rsidRPr="00E222D9">
        <w:rPr>
          <w:rFonts w:ascii="Arial" w:hAnsi="Arial" w:cs="Arial"/>
        </w:rPr>
        <w:t>Xul</w:t>
      </w:r>
      <w:proofErr w:type="spellEnd"/>
      <w:r w:rsidRPr="00E222D9">
        <w:rPr>
          <w:rFonts w:ascii="Arial" w:hAnsi="Arial" w:cs="Arial"/>
        </w:rPr>
        <w:t>-Ha</w:t>
      </w:r>
      <w:r w:rsidR="00E03FB5">
        <w:rPr>
          <w:rFonts w:ascii="Arial" w:hAnsi="Arial" w:cs="Arial"/>
        </w:rPr>
        <w:t>”</w:t>
      </w:r>
      <w:r w:rsidRPr="00E222D9">
        <w:rPr>
          <w:rFonts w:ascii="Arial" w:hAnsi="Arial" w:cs="Arial"/>
        </w:rPr>
        <w:t xml:space="preserve">, mismas que quedarán bajo el resguardo de la Dirección de Comunicación Social y serán publicadas en redes sociales como página web del H. Ayuntamiento de Othón P. Blanco </w:t>
      </w:r>
      <w:r w:rsidR="001E7240">
        <w:rPr>
          <w:rFonts w:ascii="Arial" w:hAnsi="Arial" w:cs="Arial"/>
        </w:rPr>
        <w:t>(</w:t>
      </w:r>
      <w:hyperlink r:id="rId8" w:history="1">
        <w:r w:rsidR="001E7240" w:rsidRPr="007D6CF1">
          <w:rPr>
            <w:rStyle w:val="Hipervnculo"/>
            <w:rFonts w:ascii="Arial" w:hAnsi="Arial" w:cs="Arial"/>
          </w:rPr>
          <w:t>https://www.opb.gob.mx/portal/</w:t>
        </w:r>
      </w:hyperlink>
      <w:r w:rsidR="001E7240">
        <w:rPr>
          <w:rFonts w:ascii="Arial" w:hAnsi="Arial" w:cs="Arial"/>
        </w:rPr>
        <w:t xml:space="preserve">) </w:t>
      </w:r>
      <w:r w:rsidRPr="00E222D9">
        <w:rPr>
          <w:rFonts w:ascii="Arial" w:hAnsi="Arial" w:cs="Arial"/>
        </w:rPr>
        <w:t>para consulta de la ciudadanía.</w:t>
      </w:r>
    </w:p>
    <w:p w:rsidR="0088399B" w:rsidRDefault="007C17E1" w:rsidP="00920458">
      <w:pPr>
        <w:jc w:val="both"/>
        <w:rPr>
          <w:rFonts w:ascii="Arial" w:hAnsi="Arial" w:cs="Arial"/>
        </w:rPr>
      </w:pPr>
      <w:r w:rsidRPr="007C17E1">
        <w:rPr>
          <w:rFonts w:ascii="Arial" w:hAnsi="Arial" w:cs="Arial"/>
        </w:rPr>
        <w:t xml:space="preserve">Se informa que no se recabarán datos personales considerados como sensibles. </w:t>
      </w:r>
    </w:p>
    <w:p w:rsidR="00504DE1" w:rsidRDefault="00F059D6" w:rsidP="00920458">
      <w:pPr>
        <w:jc w:val="both"/>
        <w:rPr>
          <w:rFonts w:ascii="Arial" w:hAnsi="Arial" w:cs="Arial"/>
          <w:b/>
        </w:rPr>
      </w:pPr>
      <w:r w:rsidRPr="00F059D6">
        <w:rPr>
          <w:rFonts w:ascii="Arial" w:hAnsi="Arial" w:cs="Arial"/>
          <w:b/>
        </w:rPr>
        <w:t>Fundamento para el tratamiento de datos personales</w:t>
      </w:r>
    </w:p>
    <w:p w:rsidR="00E467F6" w:rsidRDefault="00F059D6" w:rsidP="00920458">
      <w:pPr>
        <w:jc w:val="both"/>
        <w:rPr>
          <w:rFonts w:ascii="Arial" w:hAnsi="Arial" w:cs="Arial"/>
        </w:rPr>
      </w:pPr>
      <w:r w:rsidRPr="00440B73">
        <w:rPr>
          <w:rFonts w:ascii="Arial" w:hAnsi="Arial" w:cs="Arial"/>
        </w:rPr>
        <w:t>El Honorable Ayuntamiento del Municipio de Othón P. Blanco, a través de la Coordinación de Relaciones Públicas</w:t>
      </w:r>
      <w:r w:rsidR="00065CB3">
        <w:rPr>
          <w:rFonts w:ascii="Arial" w:hAnsi="Arial" w:cs="Arial"/>
        </w:rPr>
        <w:t xml:space="preserve"> adscrita a la Secretaria Particular</w:t>
      </w:r>
      <w:r w:rsidRPr="00440B73">
        <w:rPr>
          <w:rFonts w:ascii="Arial" w:hAnsi="Arial" w:cs="Arial"/>
        </w:rPr>
        <w:t xml:space="preserve">, </w:t>
      </w:r>
      <w:r w:rsidR="00B03A6A" w:rsidRPr="00440B73">
        <w:rPr>
          <w:rFonts w:ascii="Arial" w:hAnsi="Arial" w:cs="Arial"/>
        </w:rPr>
        <w:t xml:space="preserve">trata los datos personales con fundamento a lo establecido artículos </w:t>
      </w:r>
      <w:r w:rsidR="00440B73" w:rsidRPr="00440B73">
        <w:rPr>
          <w:rFonts w:ascii="Arial" w:hAnsi="Arial" w:cs="Arial"/>
        </w:rPr>
        <w:t>3 fracc</w:t>
      </w:r>
      <w:r w:rsidR="00065CB3">
        <w:rPr>
          <w:rFonts w:ascii="Arial" w:hAnsi="Arial" w:cs="Arial"/>
        </w:rPr>
        <w:t xml:space="preserve">iones III, IX y XI, 12, 21 y 22 </w:t>
      </w:r>
      <w:r w:rsidR="00B03A6A" w:rsidRPr="00440B73">
        <w:rPr>
          <w:rFonts w:ascii="Arial" w:hAnsi="Arial" w:cs="Arial"/>
        </w:rPr>
        <w:t xml:space="preserve">de la Ley General de Protección de Datos Personales en Posesión de los Sujetos Obligados, </w:t>
      </w:r>
      <w:r w:rsidR="00E467F6" w:rsidRPr="00440B73">
        <w:rPr>
          <w:rFonts w:ascii="Arial" w:hAnsi="Arial" w:cs="Arial"/>
        </w:rPr>
        <w:t xml:space="preserve">y los artículos 3 fracción IV, X y XII, 11, </w:t>
      </w:r>
      <w:r w:rsidR="00440B73" w:rsidRPr="00440B73">
        <w:rPr>
          <w:rFonts w:ascii="Arial" w:hAnsi="Arial" w:cs="Arial"/>
        </w:rPr>
        <w:t>24, 25 y 26</w:t>
      </w:r>
      <w:r w:rsidR="00E467F6" w:rsidRPr="00440B73">
        <w:rPr>
          <w:rFonts w:ascii="Arial" w:hAnsi="Arial" w:cs="Arial"/>
        </w:rPr>
        <w:t>, de la Ley de Protección de Datos Personales en Posesión de Sujetos Obligados del Estado de Quintana Roo.</w:t>
      </w:r>
      <w:r w:rsidR="00E467F6">
        <w:rPr>
          <w:rFonts w:ascii="Arial" w:hAnsi="Arial" w:cs="Arial"/>
        </w:rPr>
        <w:t xml:space="preserve"> </w:t>
      </w:r>
    </w:p>
    <w:p w:rsidR="00EE52D5" w:rsidRDefault="00EE52D5" w:rsidP="00920458">
      <w:pPr>
        <w:jc w:val="both"/>
        <w:rPr>
          <w:rFonts w:ascii="Arial" w:hAnsi="Arial" w:cs="Arial"/>
          <w:b/>
        </w:rPr>
      </w:pPr>
      <w:r w:rsidRPr="00EE52D5">
        <w:rPr>
          <w:rFonts w:ascii="Arial" w:hAnsi="Arial" w:cs="Arial"/>
          <w:b/>
        </w:rPr>
        <w:t xml:space="preserve">Transferencia de datos </w:t>
      </w:r>
    </w:p>
    <w:p w:rsidR="00440B73" w:rsidRDefault="00EE52D5" w:rsidP="00920458">
      <w:pPr>
        <w:jc w:val="both"/>
        <w:rPr>
          <w:rFonts w:ascii="Arial" w:hAnsi="Arial" w:cs="Arial"/>
        </w:rPr>
      </w:pPr>
      <w:r w:rsidRPr="00EE52D5">
        <w:rPr>
          <w:rFonts w:ascii="Arial" w:hAnsi="Arial" w:cs="Arial"/>
        </w:rPr>
        <w:t xml:space="preserve">Se informa que sí se realizarán transferencias de datos personales </w:t>
      </w:r>
      <w:r w:rsidR="001E7240">
        <w:rPr>
          <w:rFonts w:ascii="Arial" w:hAnsi="Arial" w:cs="Arial"/>
        </w:rPr>
        <w:t>a los medios de comunicación masiva y se difundirán en los medios de comunicación social del Honorable Ayuntamiento del Municipio de Othón P. Blanco como son redes sociales (</w:t>
      </w:r>
      <w:r w:rsidR="001E7240" w:rsidRPr="001E7240">
        <w:rPr>
          <w:rFonts w:ascii="Arial" w:hAnsi="Arial" w:cs="Arial"/>
        </w:rPr>
        <w:t>https://www.facebook.com/Ayto.OthonPBlanco</w:t>
      </w:r>
      <w:r w:rsidR="001E7240">
        <w:rPr>
          <w:rFonts w:ascii="Arial" w:hAnsi="Arial" w:cs="Arial"/>
        </w:rPr>
        <w:t>) y página web oficial (</w:t>
      </w:r>
      <w:hyperlink r:id="rId9" w:history="1">
        <w:r w:rsidR="001E7240" w:rsidRPr="007D6CF1">
          <w:rPr>
            <w:rStyle w:val="Hipervnculo"/>
            <w:rFonts w:ascii="Arial" w:hAnsi="Arial" w:cs="Arial"/>
          </w:rPr>
          <w:t>https://www.opb.gob.mx/portal/</w:t>
        </w:r>
      </w:hyperlink>
      <w:r w:rsidR="001E7240">
        <w:rPr>
          <w:rFonts w:ascii="Arial" w:hAnsi="Arial" w:cs="Arial"/>
        </w:rPr>
        <w:t>).</w:t>
      </w:r>
      <w:r w:rsidR="00DE4F6E">
        <w:rPr>
          <w:rFonts w:ascii="Arial" w:hAnsi="Arial" w:cs="Arial"/>
        </w:rPr>
        <w:t xml:space="preserve"> </w:t>
      </w:r>
      <w:r w:rsidR="00440B73">
        <w:rPr>
          <w:rFonts w:ascii="Arial" w:hAnsi="Arial" w:cs="Arial"/>
        </w:rPr>
        <w:t>No se realizarán transferencias adicionales, salvo aquellas que sean necesarias para atender requerimientos de información de una autoridad compete, que estén debidamente fundados y motivados.</w:t>
      </w:r>
    </w:p>
    <w:p w:rsidR="001E7240" w:rsidRPr="001E7240" w:rsidRDefault="001E7240" w:rsidP="00920458">
      <w:pPr>
        <w:jc w:val="both"/>
        <w:rPr>
          <w:rFonts w:ascii="Arial" w:hAnsi="Arial" w:cs="Arial"/>
          <w:b/>
        </w:rPr>
      </w:pPr>
      <w:r w:rsidRPr="001E7240">
        <w:rPr>
          <w:rFonts w:ascii="Arial" w:hAnsi="Arial" w:cs="Arial"/>
          <w:b/>
        </w:rPr>
        <w:t xml:space="preserve">¿Dónde se pueden ejercer los derechos de acceso, rectificación, cancelación y oposición de datos personales (Derecho ARCO)? </w:t>
      </w:r>
    </w:p>
    <w:p w:rsidR="001E7240" w:rsidRPr="00691810" w:rsidRDefault="001E7240" w:rsidP="00920458">
      <w:pPr>
        <w:jc w:val="both"/>
        <w:rPr>
          <w:rFonts w:ascii="Arial" w:hAnsi="Arial" w:cs="Arial"/>
        </w:rPr>
      </w:pPr>
      <w:r w:rsidRPr="00691810">
        <w:rPr>
          <w:rFonts w:ascii="Arial" w:hAnsi="Arial" w:cs="Arial"/>
        </w:rPr>
        <w:t>El Titular de los Datos Personales, podrá ejercer sus derechos de Acceso, Rectificación, Cancelación y Oposición (ARCO), solicitando lo conducente ante la Unidad de Vinculación para la Transparencia, Acceso a la Información Pública y Protección de Datos Personales ubicada en la avenida Álvaro Obregón, número 321, colonia Centro, Código Postal 77000 de la Ciudad de Chetumal, Quintana Roo. La solicitud de derechos ARCO, conforme a lo dispuesto en la Ley General de Protección de Datos Personales en Posesión de Sujetos Obligados y la Ley de Protección de Datos Personales en Posesión de Sujetos Obligados del Estado de Quintana Roo, podrá realizarse a través de la Plataforma Nacional de Transp</w:t>
      </w:r>
      <w:r w:rsidR="00440B73">
        <w:rPr>
          <w:rFonts w:ascii="Arial" w:hAnsi="Arial" w:cs="Arial"/>
        </w:rPr>
        <w:t xml:space="preserve">arencia (PNT), mediante la liga </w:t>
      </w:r>
      <w:r w:rsidRPr="00691810">
        <w:rPr>
          <w:rFonts w:ascii="Arial" w:hAnsi="Arial" w:cs="Arial"/>
        </w:rPr>
        <w:t xml:space="preserve">https://www.plataformadetransparencia.org.mx/ </w:t>
      </w:r>
      <w:r w:rsidR="00440B73">
        <w:rPr>
          <w:rFonts w:ascii="Arial" w:hAnsi="Arial" w:cs="Arial"/>
        </w:rPr>
        <w:t xml:space="preserve">o en el correo electrónico transparencia.opb@gmail.com </w:t>
      </w:r>
    </w:p>
    <w:p w:rsidR="001E7240" w:rsidRPr="00691810" w:rsidRDefault="001E7240" w:rsidP="00920458">
      <w:pPr>
        <w:jc w:val="both"/>
        <w:rPr>
          <w:rFonts w:ascii="Arial" w:hAnsi="Arial" w:cs="Arial"/>
        </w:rPr>
      </w:pPr>
      <w:r w:rsidRPr="00691810">
        <w:rPr>
          <w:rFonts w:ascii="Arial" w:hAnsi="Arial" w:cs="Arial"/>
        </w:rPr>
        <w:t xml:space="preserve">En el caso de requerir asesoría en el tema de Protección de Datos Personales, puede acudir ante la Unidad de Vinculación para la Transparencia, Acceso a la Información Pública y Protección de Datos Personales, en horario de atención de lunes a viernes de 09:00 a 17:00 horas. Para más información, puede comunicarse al número telefónico (983) 83 5-15-00 extensión 7705, así como al correo transparencia.opb@gmail.com </w:t>
      </w:r>
    </w:p>
    <w:p w:rsidR="001E7240" w:rsidRPr="00691810" w:rsidRDefault="00691810" w:rsidP="00920458">
      <w:pPr>
        <w:jc w:val="both"/>
        <w:rPr>
          <w:rFonts w:ascii="Arial" w:hAnsi="Arial" w:cs="Arial"/>
          <w:b/>
        </w:rPr>
      </w:pPr>
      <w:r w:rsidRPr="00691810">
        <w:rPr>
          <w:rFonts w:ascii="Arial" w:hAnsi="Arial" w:cs="Arial"/>
          <w:b/>
        </w:rPr>
        <w:t>¿Cuáles son los mecanismos y medios de defensa?</w:t>
      </w:r>
    </w:p>
    <w:p w:rsidR="001E7240" w:rsidRPr="00691810" w:rsidRDefault="001E7240" w:rsidP="00920458">
      <w:pPr>
        <w:jc w:val="both"/>
        <w:rPr>
          <w:rFonts w:ascii="Arial" w:hAnsi="Arial" w:cs="Arial"/>
        </w:rPr>
      </w:pPr>
      <w:r w:rsidRPr="00440B73">
        <w:rPr>
          <w:rFonts w:ascii="Arial" w:hAnsi="Arial" w:cs="Arial"/>
        </w:rPr>
        <w:lastRenderedPageBreak/>
        <w:t xml:space="preserve">Cabe señalar que contra la negatividad de dar trámite a toda solicitud para el ejercicio de los derechos ARCO o por falta de respuesta del responsable, procederá la interposición de Recurso de Revisión que refiere el artículo 86 de la Ley General de Protección de Datos Personales en Posesión de Sujetos Obligados; y los artículos </w:t>
      </w:r>
      <w:r w:rsidR="00440B73" w:rsidRPr="00440B73">
        <w:rPr>
          <w:rFonts w:ascii="Arial" w:hAnsi="Arial" w:cs="Arial"/>
        </w:rPr>
        <w:t>101</w:t>
      </w:r>
      <w:r w:rsidRPr="00440B73">
        <w:rPr>
          <w:rFonts w:ascii="Arial" w:hAnsi="Arial" w:cs="Arial"/>
        </w:rPr>
        <w:t xml:space="preserve"> al </w:t>
      </w:r>
      <w:r w:rsidR="00440B73" w:rsidRPr="00440B73">
        <w:rPr>
          <w:rFonts w:ascii="Arial" w:hAnsi="Arial" w:cs="Arial"/>
        </w:rPr>
        <w:t>1</w:t>
      </w:r>
      <w:r w:rsidR="003077B4">
        <w:rPr>
          <w:rFonts w:ascii="Arial" w:hAnsi="Arial" w:cs="Arial"/>
        </w:rPr>
        <w:t xml:space="preserve">28 </w:t>
      </w:r>
      <w:r w:rsidRPr="00440B73">
        <w:rPr>
          <w:rFonts w:ascii="Arial" w:hAnsi="Arial" w:cs="Arial"/>
        </w:rPr>
        <w:t xml:space="preserve">de la Ley de Protección de Datos Personales en Posesión de Sujetos Obligados </w:t>
      </w:r>
      <w:r w:rsidR="00440B73" w:rsidRPr="00440B73">
        <w:rPr>
          <w:rFonts w:ascii="Arial" w:hAnsi="Arial" w:cs="Arial"/>
        </w:rPr>
        <w:t>del</w:t>
      </w:r>
      <w:r w:rsidRPr="00440B73">
        <w:rPr>
          <w:rFonts w:ascii="Arial" w:hAnsi="Arial" w:cs="Arial"/>
        </w:rPr>
        <w:t xml:space="preserve"> Estado de Quintana Roo.</w:t>
      </w:r>
    </w:p>
    <w:p w:rsidR="004E3D4F" w:rsidRPr="00EE52D5" w:rsidRDefault="00691810" w:rsidP="004E3D4F">
      <w:pPr>
        <w:jc w:val="both"/>
        <w:rPr>
          <w:rFonts w:ascii="Arial" w:hAnsi="Arial" w:cs="Arial"/>
        </w:rPr>
      </w:pPr>
      <w:r w:rsidRPr="00691810">
        <w:rPr>
          <w:rFonts w:ascii="Arial" w:hAnsi="Arial" w:cs="Arial"/>
        </w:rPr>
        <w:t xml:space="preserve">En caso de que exista un cambio en este </w:t>
      </w:r>
      <w:r w:rsidRPr="00691810">
        <w:rPr>
          <w:rFonts w:ascii="Arial" w:hAnsi="Arial" w:cs="Arial"/>
          <w:b/>
        </w:rPr>
        <w:t>Aviso de Privacidad</w:t>
      </w:r>
      <w:r w:rsidRPr="00691810">
        <w:rPr>
          <w:rFonts w:ascii="Arial" w:hAnsi="Arial" w:cs="Arial"/>
        </w:rPr>
        <w:t>, lo haremos de su conocimiento en el sitio Web del H. Ayuntamiento de Othón P. Blanco http://www.opb.gob.mx/portal/?page_id=15853 sección &gt;&gt;Transparencia&lt;</w:t>
      </w:r>
      <w:r w:rsidR="00C4395B">
        <w:rPr>
          <w:rFonts w:ascii="Arial" w:hAnsi="Arial" w:cs="Arial"/>
        </w:rPr>
        <w:t>&lt;.&gt;</w:t>
      </w:r>
      <w:r w:rsidR="004E3D4F">
        <w:rPr>
          <w:rFonts w:ascii="Arial" w:hAnsi="Arial" w:cs="Arial"/>
        </w:rPr>
        <w:t xml:space="preserve">&gt;Avisos de Privacidad&lt;&lt;, </w:t>
      </w:r>
      <w:r w:rsidR="004E3D4F">
        <w:rPr>
          <w:rFonts w:ascii="Arial" w:hAnsi="Arial" w:cs="Arial"/>
        </w:rPr>
        <w:t xml:space="preserve">el </w:t>
      </w:r>
      <w:proofErr w:type="spellStart"/>
      <w:r w:rsidR="004E3D4F" w:rsidRPr="001234E4">
        <w:rPr>
          <w:rFonts w:ascii="Arial" w:hAnsi="Arial" w:cs="Arial"/>
          <w:i/>
        </w:rPr>
        <w:t>micrositio</w:t>
      </w:r>
      <w:proofErr w:type="spellEnd"/>
      <w:r w:rsidR="004E3D4F" w:rsidRPr="001234E4">
        <w:rPr>
          <w:rFonts w:ascii="Arial" w:hAnsi="Arial" w:cs="Arial"/>
          <w:i/>
        </w:rPr>
        <w:t xml:space="preserve"> Verano </w:t>
      </w:r>
      <w:proofErr w:type="spellStart"/>
      <w:r w:rsidR="004E3D4F" w:rsidRPr="001234E4">
        <w:rPr>
          <w:rFonts w:ascii="Arial" w:hAnsi="Arial" w:cs="Arial"/>
          <w:i/>
        </w:rPr>
        <w:t>Xul</w:t>
      </w:r>
      <w:proofErr w:type="spellEnd"/>
      <w:r w:rsidR="004E3D4F" w:rsidRPr="001234E4">
        <w:rPr>
          <w:rFonts w:ascii="Arial" w:hAnsi="Arial" w:cs="Arial"/>
          <w:i/>
        </w:rPr>
        <w:t>-Ha 2026</w:t>
      </w:r>
      <w:r w:rsidR="004E3D4F">
        <w:rPr>
          <w:rFonts w:ascii="Arial" w:hAnsi="Arial" w:cs="Arial"/>
        </w:rPr>
        <w:t xml:space="preserve"> </w:t>
      </w:r>
      <w:r w:rsidR="004E3D4F" w:rsidRPr="003077B4">
        <w:rPr>
          <w:rFonts w:ascii="Arial" w:hAnsi="Arial" w:cs="Arial"/>
        </w:rPr>
        <w:t>https://www.opb.gob.mx/xulha/</w:t>
      </w:r>
      <w:r w:rsidR="004E3D4F" w:rsidRPr="001C3B33">
        <w:rPr>
          <w:rFonts w:ascii="Arial" w:hAnsi="Arial" w:cs="Arial"/>
        </w:rPr>
        <w:t xml:space="preserve">, </w:t>
      </w:r>
      <w:r w:rsidR="004E3D4F" w:rsidRPr="00691810">
        <w:rPr>
          <w:rFonts w:ascii="Arial" w:hAnsi="Arial" w:cs="Arial"/>
        </w:rPr>
        <w:t xml:space="preserve">o de manera presencial en las oficinas de </w:t>
      </w:r>
      <w:r w:rsidR="004E3D4F">
        <w:rPr>
          <w:rFonts w:ascii="Arial" w:hAnsi="Arial" w:cs="Arial"/>
        </w:rPr>
        <w:t xml:space="preserve">la Coordinación de Relaciones Públicas. </w:t>
      </w:r>
    </w:p>
    <w:p w:rsidR="003077B4" w:rsidRPr="00FA2513" w:rsidRDefault="003077B4" w:rsidP="004E3D4F">
      <w:pPr>
        <w:jc w:val="both"/>
        <w:rPr>
          <w:rFonts w:ascii="Arial" w:eastAsia="Arial" w:hAnsi="Arial" w:cs="Arial"/>
        </w:rPr>
      </w:pPr>
      <w:r w:rsidRPr="00FA2513">
        <w:rPr>
          <w:rFonts w:ascii="Arial" w:eastAsia="Arial" w:hAnsi="Arial" w:cs="Arial"/>
        </w:rPr>
        <w:t xml:space="preserve">Si usted considera que su derecho a la protección de sus datos personales ha sido lesionado por alguna conducta u omisión de nuestra parte, o presume alguna violación a las disposiciones previstas en la Ley de Protección de Datos Personales en Posesión de Sujetos Obligados del Estado de Quintana Roo y demás ordenamientos aplicables, podrá interponer su denuncia ante el </w:t>
      </w:r>
      <w:r w:rsidRPr="00FA2513">
        <w:rPr>
          <w:rFonts w:ascii="Arial" w:eastAsia="Arial" w:hAnsi="Arial" w:cs="Arial"/>
          <w:b/>
        </w:rPr>
        <w:t>Instituto Quintanarroense de Transparencia para el Pueblo.</w:t>
      </w:r>
      <w:r w:rsidRPr="00FA2513">
        <w:rPr>
          <w:rFonts w:ascii="Arial" w:eastAsia="Arial" w:hAnsi="Arial" w:cs="Arial"/>
        </w:rPr>
        <w:t xml:space="preserve"> Para mayor información, puede comunicarse en los siguientes números telefónicos (983) 83 2-35-61 y 12-9-19-01. </w:t>
      </w:r>
    </w:p>
    <w:p w:rsidR="003077B4" w:rsidRDefault="003077B4" w:rsidP="00691810">
      <w:pPr>
        <w:jc w:val="both"/>
        <w:rPr>
          <w:rFonts w:ascii="Arial" w:hAnsi="Arial" w:cs="Arial"/>
        </w:rPr>
      </w:pPr>
    </w:p>
    <w:p w:rsidR="003077B4" w:rsidRPr="00EE52D5" w:rsidRDefault="003077B4" w:rsidP="00691810">
      <w:pPr>
        <w:jc w:val="both"/>
        <w:rPr>
          <w:rFonts w:ascii="Arial" w:hAnsi="Arial" w:cs="Arial"/>
        </w:rPr>
      </w:pPr>
    </w:p>
    <w:sectPr w:rsidR="003077B4" w:rsidRPr="00EE52D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B2" w:rsidRDefault="00441CB2" w:rsidP="006A0AB6">
      <w:pPr>
        <w:spacing w:after="0" w:line="240" w:lineRule="auto"/>
      </w:pPr>
      <w:r>
        <w:separator/>
      </w:r>
    </w:p>
  </w:endnote>
  <w:endnote w:type="continuationSeparator" w:id="0">
    <w:p w:rsidR="00441CB2" w:rsidRDefault="00441CB2" w:rsidP="006A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B2" w:rsidRDefault="00441CB2" w:rsidP="006A0AB6">
      <w:pPr>
        <w:spacing w:after="0" w:line="240" w:lineRule="auto"/>
      </w:pPr>
      <w:r>
        <w:separator/>
      </w:r>
    </w:p>
  </w:footnote>
  <w:footnote w:type="continuationSeparator" w:id="0">
    <w:p w:rsidR="00441CB2" w:rsidRDefault="00441CB2" w:rsidP="006A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B6" w:rsidRDefault="003077B4">
    <w:pPr>
      <w:pStyle w:val="Encabezado"/>
    </w:pPr>
    <w:r>
      <w:rPr>
        <w:noProof/>
        <w:lang w:eastAsia="es-MX"/>
      </w:rPr>
      <mc:AlternateContent>
        <mc:Choice Requires="wps">
          <w:drawing>
            <wp:anchor distT="45720" distB="45720" distL="114300" distR="114300" simplePos="0" relativeHeight="251659264" behindDoc="1" locked="0" layoutInCell="1" allowOverlap="1" wp14:anchorId="5D674B86" wp14:editId="5EC94532">
              <wp:simplePos x="0" y="0"/>
              <wp:positionH relativeFrom="column">
                <wp:posOffset>175260</wp:posOffset>
              </wp:positionH>
              <wp:positionV relativeFrom="paragraph">
                <wp:posOffset>-357505</wp:posOffset>
              </wp:positionV>
              <wp:extent cx="5310505" cy="1404620"/>
              <wp:effectExtent l="0" t="0" r="444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1404620"/>
                      </a:xfrm>
                      <a:prstGeom prst="rect">
                        <a:avLst/>
                      </a:prstGeom>
                      <a:solidFill>
                        <a:srgbClr val="FFFFFF"/>
                      </a:solidFill>
                      <a:ln w="9525">
                        <a:noFill/>
                        <a:miter lim="800000"/>
                        <a:headEnd/>
                        <a:tailEnd/>
                      </a:ln>
                    </wps:spPr>
                    <wps:txbx>
                      <w:txbxContent>
                        <w:p w:rsidR="006A0AB6" w:rsidRPr="003077B4" w:rsidRDefault="006A0AB6" w:rsidP="006A0AB6">
                          <w:pPr>
                            <w:pStyle w:val="Sinespaciado"/>
                            <w:jc w:val="center"/>
                            <w:rPr>
                              <w:rFonts w:ascii="Arial" w:hAnsi="Arial" w:cs="Arial"/>
                              <w:b/>
                            </w:rPr>
                          </w:pPr>
                          <w:r w:rsidRPr="003077B4">
                            <w:rPr>
                              <w:rFonts w:ascii="Arial" w:hAnsi="Arial" w:cs="Arial"/>
                              <w:b/>
                            </w:rPr>
                            <w:t>HONORABLE AYUNTAMIENTO DEL MUNICIPIO DE OTHÓN P. BLANCO</w:t>
                          </w:r>
                        </w:p>
                        <w:p w:rsidR="006A0AB6" w:rsidRPr="003077B4" w:rsidRDefault="006A0AB6" w:rsidP="006A0AB6">
                          <w:pPr>
                            <w:pStyle w:val="Sinespaciado"/>
                            <w:jc w:val="center"/>
                            <w:rPr>
                              <w:rFonts w:ascii="Arial" w:hAnsi="Arial" w:cs="Arial"/>
                              <w:b/>
                            </w:rPr>
                          </w:pPr>
                          <w:r w:rsidRPr="003077B4">
                            <w:rPr>
                              <w:rFonts w:ascii="Arial" w:hAnsi="Arial" w:cs="Arial"/>
                              <w:b/>
                            </w:rPr>
                            <w:t>2024-2027</w:t>
                          </w:r>
                        </w:p>
                        <w:p w:rsidR="006A0AB6" w:rsidRPr="003077B4" w:rsidRDefault="006A0AB6" w:rsidP="006A0AB6">
                          <w:pPr>
                            <w:pStyle w:val="Sinespaciado"/>
                            <w:jc w:val="center"/>
                            <w:rPr>
                              <w:rFonts w:ascii="Arial" w:hAnsi="Arial" w:cs="Arial"/>
                              <w:b/>
                            </w:rPr>
                          </w:pPr>
                        </w:p>
                        <w:p w:rsidR="003077B4" w:rsidRPr="003077B4" w:rsidRDefault="003077B4" w:rsidP="006A0AB6">
                          <w:pPr>
                            <w:pStyle w:val="Sinespaciado"/>
                            <w:jc w:val="center"/>
                            <w:rPr>
                              <w:rFonts w:ascii="Arial" w:hAnsi="Arial" w:cs="Arial"/>
                            </w:rPr>
                          </w:pPr>
                          <w:r w:rsidRPr="003077B4">
                            <w:rPr>
                              <w:rFonts w:ascii="Arial" w:hAnsi="Arial" w:cs="Arial"/>
                            </w:rPr>
                            <w:t>SECRETARÍA PARTICULAR</w:t>
                          </w:r>
                        </w:p>
                        <w:p w:rsidR="006A0AB6" w:rsidRPr="003077B4" w:rsidRDefault="006A0AB6" w:rsidP="006A0AB6">
                          <w:pPr>
                            <w:pStyle w:val="Sinespaciado"/>
                            <w:jc w:val="center"/>
                            <w:rPr>
                              <w:rFonts w:ascii="Arial" w:hAnsi="Arial" w:cs="Arial"/>
                            </w:rPr>
                          </w:pPr>
                          <w:r w:rsidRPr="003077B4">
                            <w:rPr>
                              <w:rFonts w:ascii="Arial" w:hAnsi="Arial" w:cs="Arial"/>
                            </w:rPr>
                            <w:t>COORDINACIÓN DE RELACIONES PÚBLICAS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74B86" id="_x0000_t202" coordsize="21600,21600" o:spt="202" path="m,l,21600r21600,l21600,xe">
              <v:stroke joinstyle="miter"/>
              <v:path gradientshapeok="t" o:connecttype="rect"/>
            </v:shapetype>
            <v:shape id="Cuadro de texto 2" o:spid="_x0000_s1026" type="#_x0000_t202" style="position:absolute;margin-left:13.8pt;margin-top:-28.15pt;width:418.1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" stroked="f">
              <v:textbox style="mso-fit-shape-to-text:t">
                <w:txbxContent>
                  <w:p w:rsidR="006A0AB6" w:rsidRPr="003077B4" w:rsidRDefault="006A0AB6" w:rsidP="006A0AB6">
                    <w:pPr>
                      <w:pStyle w:val="Sinespaciado"/>
                      <w:jc w:val="center"/>
                      <w:rPr>
                        <w:rFonts w:ascii="Arial" w:hAnsi="Arial" w:cs="Arial"/>
                        <w:b/>
                      </w:rPr>
                    </w:pPr>
                    <w:r w:rsidRPr="003077B4">
                      <w:rPr>
                        <w:rFonts w:ascii="Arial" w:hAnsi="Arial" w:cs="Arial"/>
                        <w:b/>
                      </w:rPr>
                      <w:t>HONORABLE AYUNTAMIENTO DEL MUNICIPIO DE OTHÓN P. BLANCO</w:t>
                    </w:r>
                  </w:p>
                  <w:p w:rsidR="006A0AB6" w:rsidRPr="003077B4" w:rsidRDefault="006A0AB6" w:rsidP="006A0AB6">
                    <w:pPr>
                      <w:pStyle w:val="Sinespaciado"/>
                      <w:jc w:val="center"/>
                      <w:rPr>
                        <w:rFonts w:ascii="Arial" w:hAnsi="Arial" w:cs="Arial"/>
                        <w:b/>
                      </w:rPr>
                    </w:pPr>
                    <w:r w:rsidRPr="003077B4">
                      <w:rPr>
                        <w:rFonts w:ascii="Arial" w:hAnsi="Arial" w:cs="Arial"/>
                        <w:b/>
                      </w:rPr>
                      <w:t>2024-2027</w:t>
                    </w:r>
                  </w:p>
                  <w:p w:rsidR="006A0AB6" w:rsidRPr="003077B4" w:rsidRDefault="006A0AB6" w:rsidP="006A0AB6">
                    <w:pPr>
                      <w:pStyle w:val="Sinespaciado"/>
                      <w:jc w:val="center"/>
                      <w:rPr>
                        <w:rFonts w:ascii="Arial" w:hAnsi="Arial" w:cs="Arial"/>
                        <w:b/>
                      </w:rPr>
                    </w:pPr>
                  </w:p>
                  <w:p w:rsidR="003077B4" w:rsidRPr="003077B4" w:rsidRDefault="003077B4" w:rsidP="006A0AB6">
                    <w:pPr>
                      <w:pStyle w:val="Sinespaciado"/>
                      <w:jc w:val="center"/>
                      <w:rPr>
                        <w:rFonts w:ascii="Arial" w:hAnsi="Arial" w:cs="Arial"/>
                      </w:rPr>
                    </w:pPr>
                    <w:r w:rsidRPr="003077B4">
                      <w:rPr>
                        <w:rFonts w:ascii="Arial" w:hAnsi="Arial" w:cs="Arial"/>
                      </w:rPr>
                      <w:t>SECRETARÍA PARTICULAR</w:t>
                    </w:r>
                  </w:p>
                  <w:p w:rsidR="006A0AB6" w:rsidRPr="003077B4" w:rsidRDefault="006A0AB6" w:rsidP="006A0AB6">
                    <w:pPr>
                      <w:pStyle w:val="Sinespaciado"/>
                      <w:jc w:val="center"/>
                      <w:rPr>
                        <w:rFonts w:ascii="Arial" w:hAnsi="Arial" w:cs="Arial"/>
                      </w:rPr>
                    </w:pPr>
                    <w:r w:rsidRPr="003077B4">
                      <w:rPr>
                        <w:rFonts w:ascii="Arial" w:hAnsi="Arial" w:cs="Arial"/>
                      </w:rPr>
                      <w:t>COORDINACIÓN DE RELACIONES PÚBLICAS</w:t>
                    </w:r>
                  </w:p>
                </w:txbxContent>
              </v:textbox>
            </v:shape>
          </w:pict>
        </mc:Fallback>
      </mc:AlternateContent>
    </w:r>
    <w:r>
      <w:rPr>
        <w:noProof/>
        <w:lang w:eastAsia="es-MX"/>
      </w:rPr>
      <w:drawing>
        <wp:anchor distT="0" distB="0" distL="114300" distR="114300" simplePos="0" relativeHeight="251663360" behindDoc="1" locked="0" layoutInCell="1" allowOverlap="1" wp14:anchorId="51F31A5E" wp14:editId="764761AF">
          <wp:simplePos x="0" y="0"/>
          <wp:positionH relativeFrom="column">
            <wp:posOffset>-937260</wp:posOffset>
          </wp:positionH>
          <wp:positionV relativeFrom="paragraph">
            <wp:posOffset>-224155</wp:posOffset>
          </wp:positionV>
          <wp:extent cx="933450" cy="73469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mal colores - OPB 2024-2027 ESCUDO CARA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734695"/>
                  </a:xfrm>
                  <a:prstGeom prst="rect">
                    <a:avLst/>
                  </a:prstGeom>
                </pic:spPr>
              </pic:pic>
            </a:graphicData>
          </a:graphic>
        </wp:anchor>
      </w:drawing>
    </w:r>
    <w:r>
      <w:rPr>
        <w:noProof/>
        <w:lang w:eastAsia="es-MX"/>
      </w:rPr>
      <w:drawing>
        <wp:anchor distT="0" distB="0" distL="114300" distR="114300" simplePos="0" relativeHeight="251662336" behindDoc="1" locked="0" layoutInCell="1" allowOverlap="1" wp14:anchorId="2B7B791A" wp14:editId="3AE19E1B">
          <wp:simplePos x="0" y="0"/>
          <wp:positionH relativeFrom="column">
            <wp:posOffset>5577840</wp:posOffset>
          </wp:positionH>
          <wp:positionV relativeFrom="paragraph">
            <wp:posOffset>-316230</wp:posOffset>
          </wp:positionV>
          <wp:extent cx="780589" cy="86493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 colores - OPB 2024-2027 ESCU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0589" cy="864936"/>
                  </a:xfrm>
                  <a:prstGeom prst="rect">
                    <a:avLst/>
                  </a:prstGeom>
                </pic:spPr>
              </pic:pic>
            </a:graphicData>
          </a:graphic>
        </wp:anchor>
      </w:drawing>
    </w:r>
  </w:p>
  <w:p w:rsidR="006A0AB6" w:rsidRDefault="006A0AB6">
    <w:pPr>
      <w:pStyle w:val="Encabezado"/>
    </w:pPr>
  </w:p>
  <w:p w:rsidR="006A0AB6" w:rsidRDefault="006A0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55A"/>
    <w:multiLevelType w:val="hybridMultilevel"/>
    <w:tmpl w:val="9BBCF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AF2B17"/>
    <w:multiLevelType w:val="hybridMultilevel"/>
    <w:tmpl w:val="A89C1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44"/>
    <w:rsid w:val="00021FE2"/>
    <w:rsid w:val="00065CB3"/>
    <w:rsid w:val="00163093"/>
    <w:rsid w:val="00184DCD"/>
    <w:rsid w:val="001B4ADF"/>
    <w:rsid w:val="001C3B33"/>
    <w:rsid w:val="001E7240"/>
    <w:rsid w:val="003077B4"/>
    <w:rsid w:val="00440B73"/>
    <w:rsid w:val="00441CB2"/>
    <w:rsid w:val="004C6AB1"/>
    <w:rsid w:val="004E3D4F"/>
    <w:rsid w:val="00504DE1"/>
    <w:rsid w:val="00691810"/>
    <w:rsid w:val="006A0AB6"/>
    <w:rsid w:val="0079644D"/>
    <w:rsid w:val="007C17E1"/>
    <w:rsid w:val="0088399B"/>
    <w:rsid w:val="009034A2"/>
    <w:rsid w:val="00903827"/>
    <w:rsid w:val="009039B2"/>
    <w:rsid w:val="00920458"/>
    <w:rsid w:val="00992C97"/>
    <w:rsid w:val="009A5E1A"/>
    <w:rsid w:val="00A97830"/>
    <w:rsid w:val="00B03A6A"/>
    <w:rsid w:val="00BD0A7B"/>
    <w:rsid w:val="00C00707"/>
    <w:rsid w:val="00C4395B"/>
    <w:rsid w:val="00CA0722"/>
    <w:rsid w:val="00CF2544"/>
    <w:rsid w:val="00D43EAF"/>
    <w:rsid w:val="00DE4F6E"/>
    <w:rsid w:val="00E03FB5"/>
    <w:rsid w:val="00E222D9"/>
    <w:rsid w:val="00E467F6"/>
    <w:rsid w:val="00EB0A8D"/>
    <w:rsid w:val="00EE52D5"/>
    <w:rsid w:val="00F059D6"/>
    <w:rsid w:val="00F37D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229E4"/>
  <w15:chartTrackingRefBased/>
  <w15:docId w15:val="{E9906CFB-1C0D-4AD7-A25B-8FACA3F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99B"/>
    <w:pPr>
      <w:ind w:left="720"/>
      <w:contextualSpacing/>
    </w:pPr>
  </w:style>
  <w:style w:type="character" w:styleId="Hipervnculo">
    <w:name w:val="Hyperlink"/>
    <w:basedOn w:val="Fuentedeprrafopredeter"/>
    <w:uiPriority w:val="99"/>
    <w:unhideWhenUsed/>
    <w:rsid w:val="0088399B"/>
    <w:rPr>
      <w:color w:val="0563C1" w:themeColor="hyperlink"/>
      <w:u w:val="single"/>
    </w:rPr>
  </w:style>
  <w:style w:type="paragraph" w:styleId="Encabezado">
    <w:name w:val="header"/>
    <w:basedOn w:val="Normal"/>
    <w:link w:val="EncabezadoCar"/>
    <w:uiPriority w:val="99"/>
    <w:unhideWhenUsed/>
    <w:rsid w:val="006A0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AB6"/>
  </w:style>
  <w:style w:type="paragraph" w:styleId="Piedepgina">
    <w:name w:val="footer"/>
    <w:basedOn w:val="Normal"/>
    <w:link w:val="PiedepginaCar"/>
    <w:uiPriority w:val="99"/>
    <w:unhideWhenUsed/>
    <w:rsid w:val="006A0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AB6"/>
  </w:style>
  <w:style w:type="paragraph" w:styleId="Sinespaciado">
    <w:name w:val="No Spacing"/>
    <w:uiPriority w:val="1"/>
    <w:qFormat/>
    <w:rsid w:val="006A0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b.gob.mx/portal/" TargetMode="External"/><Relationship Id="rId3" Type="http://schemas.openxmlformats.org/officeDocument/2006/relationships/settings" Target="settings.xml"/><Relationship Id="rId7" Type="http://schemas.openxmlformats.org/officeDocument/2006/relationships/hyperlink" Target="mailto:r.publicasop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b.gob.mx/port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1095</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24</cp:revision>
  <dcterms:created xsi:type="dcterms:W3CDTF">2026-04-06T18:40:00Z</dcterms:created>
  <dcterms:modified xsi:type="dcterms:W3CDTF">2026-05-22T20:25:00Z</dcterms:modified>
</cp:coreProperties>
</file>