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1E2958DC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067898">
        <w:rPr>
          <w:rFonts w:ascii="Century Gothic" w:hAnsi="Century Gothic"/>
          <w:b/>
          <w:noProof/>
          <w:sz w:val="20"/>
          <w:szCs w:val="22"/>
        </w:rPr>
        <w:t>8</w:t>
      </w:r>
      <w:r w:rsidR="00E0025F">
        <w:rPr>
          <w:rFonts w:ascii="Century Gothic" w:hAnsi="Century Gothic"/>
          <w:b/>
          <w:noProof/>
          <w:sz w:val="20"/>
          <w:szCs w:val="22"/>
        </w:rPr>
        <w:t>0</w:t>
      </w:r>
      <w:r w:rsidR="006130D3">
        <w:rPr>
          <w:rFonts w:ascii="Century Gothic" w:hAnsi="Century Gothic"/>
          <w:b/>
          <w:noProof/>
          <w:sz w:val="20"/>
          <w:szCs w:val="22"/>
        </w:rPr>
        <w:t>3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65AB9383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>
        <w:rPr>
          <w:rFonts w:ascii="Century Gothic" w:hAnsi="Century Gothic"/>
          <w:b/>
          <w:sz w:val="20"/>
          <w:szCs w:val="22"/>
        </w:rPr>
        <w:t>0</w:t>
      </w:r>
      <w:r w:rsidR="005A1649">
        <w:rPr>
          <w:rFonts w:ascii="Century Gothic" w:hAnsi="Century Gothic"/>
          <w:b/>
          <w:sz w:val="20"/>
          <w:szCs w:val="22"/>
        </w:rPr>
        <w:t>5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5E797A2F" w14:textId="77777777" w:rsidR="0067500C" w:rsidRDefault="0067500C" w:rsidP="0067500C">
      <w:pPr>
        <w:pStyle w:val="Sinespaciad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</w:rPr>
        <w:t>PRODUCTOS INDUSTRIALES DEL CARIBE, S. DE R.L. DE C.V.</w:t>
      </w:r>
    </w:p>
    <w:p w14:paraId="75513C4E" w14:textId="77777777" w:rsidR="0067500C" w:rsidRDefault="0067500C" w:rsidP="0067500C">
      <w:pPr>
        <w:pStyle w:val="Sinespaciado"/>
        <w:rPr>
          <w:rFonts w:ascii="Century Gothic" w:hAnsi="Century Gothic"/>
          <w:b/>
          <w:noProof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</w:rPr>
        <w:t>AV. 103 NO. 6 INT. 1, ESQ. AV. 104, PARQUE INDUSTRIAL,</w:t>
      </w:r>
    </w:p>
    <w:p w14:paraId="54D918C5" w14:textId="4883775E" w:rsidR="00234BDA" w:rsidRPr="005C71D3" w:rsidRDefault="0067500C" w:rsidP="0067500C">
      <w:pPr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noProof/>
          <w:sz w:val="20"/>
          <w:szCs w:val="20"/>
        </w:rPr>
        <w:t xml:space="preserve"> C.P. 77965, HUAY-PIX,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3BB8548F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6130D3" w:rsidRPr="006130D3">
        <w:rPr>
          <w:rFonts w:ascii="Century Gothic" w:hAnsi="Century Gothic"/>
          <w:b/>
          <w:bCs/>
          <w:sz w:val="20"/>
          <w:szCs w:val="22"/>
        </w:rPr>
        <w:t>CONSTRUCCIÓN DE PAVIMENTOS EN LA LOCALIDAD DE LIMONAR,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4C2F6A73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>
        <w:rPr>
          <w:rFonts w:ascii="Century Gothic" w:hAnsi="Century Gothic"/>
          <w:b/>
          <w:bCs/>
          <w:sz w:val="20"/>
          <w:szCs w:val="22"/>
        </w:rPr>
        <w:t>1</w:t>
      </w:r>
      <w:r w:rsidR="005A1649">
        <w:rPr>
          <w:rFonts w:ascii="Century Gothic" w:hAnsi="Century Gothic"/>
          <w:b/>
          <w:bCs/>
          <w:sz w:val="20"/>
          <w:szCs w:val="22"/>
        </w:rPr>
        <w:t>4</w:t>
      </w:r>
      <w:r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5A1649">
        <w:rPr>
          <w:rFonts w:ascii="Century Gothic" w:hAnsi="Century Gothic"/>
          <w:b/>
          <w:bCs/>
          <w:sz w:val="20"/>
          <w:szCs w:val="22"/>
        </w:rPr>
        <w:t>10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5A78D18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BDD1CF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2C6A4EFA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56490EF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</w:t>
      </w: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Seila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 Mariel Matos Tun. -</w:t>
      </w:r>
      <w:proofErr w:type="gramStart"/>
      <w:r w:rsidRPr="008D7DF0">
        <w:rPr>
          <w:rFonts w:ascii="Arial" w:hAnsi="Arial" w:cs="Arial"/>
          <w:sz w:val="12"/>
          <w:szCs w:val="12"/>
          <w:lang w:val="es-MX"/>
        </w:rPr>
        <w:t>Directora Técnica</w:t>
      </w:r>
      <w:proofErr w:type="gramEnd"/>
      <w:r w:rsidRPr="008D7DF0">
        <w:rPr>
          <w:rFonts w:ascii="Arial" w:hAnsi="Arial" w:cs="Arial"/>
          <w:sz w:val="12"/>
          <w:szCs w:val="12"/>
          <w:lang w:val="es-MX"/>
        </w:rPr>
        <w:t>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</w:t>
      </w:r>
      <w:proofErr w:type="spellStart"/>
      <w:r w:rsidRPr="00771914">
        <w:rPr>
          <w:rFonts w:ascii="Arial" w:hAnsi="Arial" w:cs="Arial"/>
          <w:sz w:val="12"/>
          <w:szCs w:val="12"/>
          <w:lang w:val="en-US"/>
        </w:rPr>
        <w:t>ycg</w:t>
      </w:r>
      <w:proofErr w:type="spellEnd"/>
      <w:r w:rsidRPr="00771914">
        <w:rPr>
          <w:rFonts w:ascii="Arial" w:hAnsi="Arial" w:cs="Arial"/>
          <w:sz w:val="12"/>
          <w:szCs w:val="12"/>
          <w:lang w:val="en-US"/>
        </w:rPr>
        <w:t>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72E4C30B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 xml:space="preserve">Oficio de aceptación </w:t>
      </w:r>
      <w:r w:rsidRPr="00497291">
        <w:rPr>
          <w:rFonts w:ascii="Century Gothic" w:hAnsi="Century Gothic"/>
          <w:sz w:val="20"/>
          <w:szCs w:val="20"/>
          <w:lang w:val="es-MX"/>
        </w:rPr>
        <w:t>de la empresa</w:t>
      </w:r>
      <w:r w:rsidRPr="00AF7856">
        <w:rPr>
          <w:rFonts w:ascii="Century Gothic" w:hAnsi="Century Gothic"/>
          <w:sz w:val="20"/>
          <w:szCs w:val="20"/>
          <w:lang w:val="es-MX"/>
        </w:rPr>
        <w:t xml:space="preserve"> </w:t>
      </w:r>
      <w:r w:rsidRPr="00497291">
        <w:rPr>
          <w:rFonts w:ascii="Century Gothic" w:hAnsi="Century Gothic"/>
          <w:sz w:val="20"/>
          <w:szCs w:val="20"/>
          <w:lang w:val="es-MX"/>
        </w:rPr>
        <w:t>en hoja membretada, haciendo referencia a la invitación, indicando nombre de la empresa, Representante legal, R.F.C. domicilio fiscal, correo electrónico, teléfono, monto total de la obra incluyendo IVA.</w:t>
      </w:r>
    </w:p>
    <w:p w14:paraId="4D1B5F4D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protocolizada del Testimonio del Acta Constitutiva</w:t>
      </w:r>
      <w:r>
        <w:rPr>
          <w:rFonts w:ascii="Century Gothic" w:hAnsi="Century Gothic"/>
          <w:sz w:val="20"/>
          <w:szCs w:val="20"/>
          <w:lang w:val="es-MX"/>
        </w:rPr>
        <w:t xml:space="preserve"> y en su caso modificaciones.</w:t>
      </w:r>
    </w:p>
    <w:p w14:paraId="2E23F2CD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426768B" w14:textId="77777777" w:rsidR="00B269A0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del Registro Federal de Contribuyentes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429E84B1" w14:textId="77777777" w:rsidR="00B269A0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E1414B"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</w:t>
      </w:r>
      <w:r>
        <w:rPr>
          <w:rFonts w:ascii="Century Gothic" w:hAnsi="Century Gothic"/>
          <w:sz w:val="20"/>
          <w:lang w:val="es-MX"/>
        </w:rPr>
        <w:t>.</w:t>
      </w:r>
    </w:p>
    <w:p w14:paraId="56555E1B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Copia fotostática del Registro vigente en el padrón de contratistas </w:t>
      </w:r>
      <w:r>
        <w:rPr>
          <w:rFonts w:ascii="Century Gothic" w:hAnsi="Century Gothic"/>
          <w:sz w:val="20"/>
          <w:szCs w:val="20"/>
          <w:lang w:val="es-MX"/>
        </w:rPr>
        <w:t>del Estado de Quintana Roo.</w:t>
      </w:r>
    </w:p>
    <w:p w14:paraId="2408098D" w14:textId="77777777" w:rsidR="00B269A0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Escrito bajo protesta de decir verdad mediante el cual declare que no se encuentra en ninguno de los supuestos que establece el artículo </w:t>
      </w:r>
      <w:r>
        <w:rPr>
          <w:rFonts w:ascii="Century Gothic" w:hAnsi="Century Gothic"/>
          <w:sz w:val="20"/>
          <w:szCs w:val="20"/>
          <w:lang w:val="es-MX"/>
        </w:rPr>
        <w:t>37 y 74 de la Ley de</w:t>
      </w:r>
      <w:r w:rsidRPr="00497291">
        <w:rPr>
          <w:rFonts w:ascii="Century Gothic" w:hAnsi="Century Gothic"/>
          <w:sz w:val="20"/>
          <w:szCs w:val="20"/>
          <w:lang w:val="es-MX"/>
        </w:rPr>
        <w:t xml:space="preserve"> Obra Pública y Servicios Relacionados con la Misma</w:t>
      </w:r>
      <w:r>
        <w:rPr>
          <w:rFonts w:ascii="Century Gothic" w:hAnsi="Century Gothic"/>
          <w:sz w:val="20"/>
          <w:szCs w:val="20"/>
          <w:lang w:val="es-MX"/>
        </w:rPr>
        <w:t>s del Estado de Quintana Roo.</w:t>
      </w:r>
    </w:p>
    <w:p w14:paraId="63633499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6FE5AB45" w14:textId="77777777" w:rsidR="00B269A0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factor de salario real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58E8602A" w14:textId="77777777" w:rsidR="00B269A0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65BE0CE3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4701544E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190C0722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costo por financiamiento</w:t>
      </w:r>
      <w:r>
        <w:rPr>
          <w:rFonts w:ascii="Century Gothic" w:hAnsi="Century Gothic"/>
          <w:sz w:val="20"/>
          <w:szCs w:val="20"/>
          <w:lang w:val="es-MX"/>
        </w:rPr>
        <w:t xml:space="preserve"> (anexar </w:t>
      </w:r>
      <w:r w:rsidRPr="00497291">
        <w:rPr>
          <w:rFonts w:ascii="Century Gothic" w:hAnsi="Century Gothic"/>
          <w:sz w:val="20"/>
          <w:szCs w:val="20"/>
          <w:lang w:val="es-MX"/>
        </w:rPr>
        <w:t>indicador económico especifico de la tasa de interés utilizada</w:t>
      </w:r>
      <w:r>
        <w:rPr>
          <w:rFonts w:ascii="Century Gothic" w:hAnsi="Century Gothic"/>
          <w:sz w:val="20"/>
          <w:szCs w:val="20"/>
          <w:lang w:val="es-MX"/>
        </w:rPr>
        <w:t>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7D7A722C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5D7B057B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</w:t>
      </w:r>
      <w:r>
        <w:rPr>
          <w:rFonts w:ascii="Century Gothic" w:hAnsi="Century Gothic"/>
          <w:sz w:val="20"/>
          <w:szCs w:val="20"/>
          <w:lang w:val="es-MX"/>
        </w:rPr>
        <w:t xml:space="preserve"> (Unidad, Cantidad e Importe)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538E377E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11F3C7A0" w14:textId="77777777" w:rsidR="00B269A0" w:rsidRPr="000667A5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</w:t>
      </w:r>
      <w:r>
        <w:rPr>
          <w:rFonts w:ascii="Century Gothic" w:hAnsi="Century Gothic"/>
          <w:sz w:val="20"/>
          <w:szCs w:val="20"/>
          <w:lang w:val="es-MX"/>
        </w:rPr>
        <w:t>, cantidades y porcentajes</w:t>
      </w:r>
      <w:r w:rsidRPr="000667A5">
        <w:rPr>
          <w:rFonts w:ascii="Century Gothic" w:hAnsi="Century Gothic"/>
          <w:sz w:val="20"/>
          <w:szCs w:val="20"/>
          <w:lang w:val="es-MX"/>
        </w:rPr>
        <w:t xml:space="preserve"> mensuales de ejecución de los trabajos</w:t>
      </w:r>
    </w:p>
    <w:p w14:paraId="503DF959" w14:textId="77777777" w:rsidR="00B269A0" w:rsidRPr="000667A5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7493BC52" w14:textId="77777777" w:rsidR="00B269A0" w:rsidRPr="000667A5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62AC92B1" w14:textId="77777777" w:rsidR="00B269A0" w:rsidRPr="000667A5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 xml:space="preserve">Programa de montos mensuales de utilización de </w:t>
      </w:r>
      <w:r>
        <w:rPr>
          <w:rFonts w:ascii="Century Gothic" w:hAnsi="Century Gothic"/>
          <w:sz w:val="20"/>
          <w:szCs w:val="20"/>
          <w:lang w:val="es-MX"/>
        </w:rPr>
        <w:t>mano de obra.</w:t>
      </w:r>
    </w:p>
    <w:p w14:paraId="118488B7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  <w:r>
        <w:rPr>
          <w:rFonts w:ascii="Century Gothic" w:hAnsi="Century Gothic"/>
          <w:sz w:val="20"/>
          <w:szCs w:val="20"/>
          <w:lang w:val="es-MX"/>
        </w:rPr>
        <w:t xml:space="preserve"> (Debe coincidir con Organigrama)</w:t>
      </w:r>
    </w:p>
    <w:p w14:paraId="247D83FD" w14:textId="77777777" w:rsidR="00B269A0" w:rsidRPr="00497291" w:rsidRDefault="00B269A0" w:rsidP="00F660DD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Catálogo de conceptos</w:t>
      </w:r>
      <w:r>
        <w:rPr>
          <w:rFonts w:ascii="Century Gothic" w:hAnsi="Century Gothic"/>
          <w:sz w:val="20"/>
          <w:szCs w:val="20"/>
          <w:lang w:val="es-MX"/>
        </w:rPr>
        <w:t xml:space="preserve"> en PDF y en Excel con precios unitarios con número y letra.</w:t>
      </w:r>
    </w:p>
    <w:p w14:paraId="7F626A75" w14:textId="77777777" w:rsidR="00234BDA" w:rsidRPr="00B269A0" w:rsidRDefault="00234BDA" w:rsidP="00B269A0">
      <w:pPr>
        <w:ind w:left="284" w:right="49" w:hanging="284"/>
        <w:jc w:val="both"/>
        <w:rPr>
          <w:rFonts w:ascii="Arial" w:hAnsi="Arial" w:cs="Arial"/>
          <w:sz w:val="13"/>
          <w:lang w:val="es-MX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F17DB" w14:textId="77777777" w:rsidR="000E34F4" w:rsidRDefault="000E34F4">
      <w:r>
        <w:separator/>
      </w:r>
    </w:p>
  </w:endnote>
  <w:endnote w:type="continuationSeparator" w:id="0">
    <w:p w14:paraId="0A355525" w14:textId="77777777" w:rsidR="000E34F4" w:rsidRDefault="000E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B3C45" w14:textId="77777777" w:rsidR="000E34F4" w:rsidRDefault="000E34F4">
      <w:r>
        <w:separator/>
      </w:r>
    </w:p>
  </w:footnote>
  <w:footnote w:type="continuationSeparator" w:id="0">
    <w:p w14:paraId="299AAEE3" w14:textId="77777777" w:rsidR="000E34F4" w:rsidRDefault="000E3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43C823E7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3C75A54C" wp14:editId="08531A4C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AD-OPB-0</w:t>
    </w:r>
    <w:r w:rsidR="007E1479">
      <w:rPr>
        <w:rFonts w:eastAsia="Calibri" w:cs="Arial"/>
        <w:b/>
        <w:smallCaps/>
        <w:noProof/>
        <w:sz w:val="20"/>
      </w:rPr>
      <w:t>0</w:t>
    </w:r>
    <w:r w:rsidR="006130D3">
      <w:rPr>
        <w:rFonts w:eastAsia="Calibri" w:cs="Arial"/>
        <w:b/>
        <w:smallCaps/>
        <w:noProof/>
        <w:sz w:val="20"/>
      </w:rPr>
      <w:t>3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34F4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3EF1"/>
    <w:rsid w:val="0012620B"/>
    <w:rsid w:val="001365C5"/>
    <w:rsid w:val="0013746A"/>
    <w:rsid w:val="00142908"/>
    <w:rsid w:val="001446FC"/>
    <w:rsid w:val="001465E5"/>
    <w:rsid w:val="0014667D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30D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500C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470F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269A0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74BCD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2145B"/>
    <w:rsid w:val="00F24778"/>
    <w:rsid w:val="00F24D12"/>
    <w:rsid w:val="00F250A4"/>
    <w:rsid w:val="00F312D9"/>
    <w:rsid w:val="00F3231D"/>
    <w:rsid w:val="00F32CCA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660DD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Marcos Cruz</cp:lastModifiedBy>
  <cp:revision>6</cp:revision>
  <cp:lastPrinted>2020-12-15T19:53:00Z</cp:lastPrinted>
  <dcterms:created xsi:type="dcterms:W3CDTF">2021-07-06T14:20:00Z</dcterms:created>
  <dcterms:modified xsi:type="dcterms:W3CDTF">2021-07-07T19:29:00Z</dcterms:modified>
</cp:coreProperties>
</file>