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5E34E6DA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112C56">
        <w:rPr>
          <w:rFonts w:ascii="Century Gothic" w:hAnsi="Century Gothic"/>
          <w:b/>
          <w:sz w:val="20"/>
          <w:szCs w:val="22"/>
        </w:rPr>
        <w:t>92</w:t>
      </w:r>
      <w:r w:rsidR="00216C8D">
        <w:rPr>
          <w:rFonts w:ascii="Century Gothic" w:hAnsi="Century Gothic"/>
          <w:b/>
          <w:sz w:val="20"/>
          <w:szCs w:val="22"/>
        </w:rPr>
        <w:t>0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3D6F58AF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 w:rsidR="00112C56">
        <w:rPr>
          <w:rFonts w:ascii="Century Gothic" w:hAnsi="Century Gothic"/>
          <w:b/>
          <w:sz w:val="20"/>
          <w:szCs w:val="22"/>
        </w:rPr>
        <w:t>26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031476A0" w14:textId="513C0279" w:rsidR="00112C56" w:rsidRPr="006E172B" w:rsidRDefault="00216C8D" w:rsidP="00112C56">
      <w:pPr>
        <w:pStyle w:val="Sinespaciad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</w:rPr>
        <w:t>CONTROCOPORATIVO BAHIA, S. DE R.L. DE C.V</w:t>
      </w:r>
      <w:r w:rsidR="00112C56" w:rsidRPr="00C4792F">
        <w:rPr>
          <w:rFonts w:ascii="Century Gothic" w:hAnsi="Century Gothic"/>
          <w:b/>
          <w:noProof/>
          <w:sz w:val="20"/>
          <w:szCs w:val="20"/>
        </w:rPr>
        <w:t>.</w:t>
      </w:r>
    </w:p>
    <w:p w14:paraId="54D918C5" w14:textId="067C246B" w:rsidR="00234BDA" w:rsidRPr="005C71D3" w:rsidRDefault="00216C8D" w:rsidP="00112C56">
      <w:pPr>
        <w:rPr>
          <w:rFonts w:ascii="Century Gothic" w:hAnsi="Century Gothic"/>
          <w:b/>
          <w:sz w:val="20"/>
          <w:szCs w:val="22"/>
        </w:rPr>
      </w:pPr>
      <w:r w:rsidRPr="00216C8D">
        <w:rPr>
          <w:rFonts w:ascii="Century Gothic" w:eastAsia="Calibri" w:hAnsi="Century Gothic"/>
          <w:b/>
          <w:noProof/>
          <w:sz w:val="20"/>
          <w:szCs w:val="20"/>
          <w:lang w:eastAsia="en-US"/>
        </w:rPr>
        <w:t>CALLE LUIS CABRERA #38 MZA. 21 LT. 1 ENTRE CALLE NARANJO Y CALLE ROBLE, FRACCIONAMIENTO LA ISLA, C.P. 77099, CHETUMAL,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4E39C8E0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216C8D" w:rsidRPr="00216C8D">
        <w:rPr>
          <w:rFonts w:ascii="Century Gothic" w:hAnsi="Century Gothic"/>
          <w:b/>
          <w:bCs/>
          <w:sz w:val="20"/>
          <w:szCs w:val="22"/>
        </w:rPr>
        <w:t>CONSTRUCCIÓN DE PAVIMENTOS EN LA LOCALIDAD DE CINCO DE MAYO,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23F5DA97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30</w:t>
      </w:r>
      <w:r w:rsidRPr="00112C56">
        <w:rPr>
          <w:rFonts w:ascii="Century Gothic" w:hAnsi="Century Gothic"/>
          <w:b/>
          <w:bCs/>
          <w:sz w:val="20"/>
          <w:szCs w:val="22"/>
        </w:rPr>
        <w:t xml:space="preserve"> </w:t>
      </w:r>
      <w:r>
        <w:rPr>
          <w:rFonts w:ascii="Century Gothic" w:hAnsi="Century Gothic"/>
          <w:b/>
          <w:bCs/>
          <w:sz w:val="20"/>
          <w:szCs w:val="22"/>
        </w:rPr>
        <w:t xml:space="preserve">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26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BDD1CF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2C6A4EFA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56490EF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</w:t>
      </w: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Seila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 Mariel Matos Tun. -</w:t>
      </w:r>
      <w:proofErr w:type="gramStart"/>
      <w:r w:rsidRPr="008D7DF0">
        <w:rPr>
          <w:rFonts w:ascii="Arial" w:hAnsi="Arial" w:cs="Arial"/>
          <w:sz w:val="12"/>
          <w:szCs w:val="12"/>
          <w:lang w:val="es-MX"/>
        </w:rPr>
        <w:t>Directora Técnica</w:t>
      </w:r>
      <w:proofErr w:type="gramEnd"/>
      <w:r w:rsidRPr="008D7DF0">
        <w:rPr>
          <w:rFonts w:ascii="Arial" w:hAnsi="Arial" w:cs="Arial"/>
          <w:sz w:val="12"/>
          <w:szCs w:val="12"/>
          <w:lang w:val="es-MX"/>
        </w:rPr>
        <w:t>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</w:t>
      </w:r>
      <w:proofErr w:type="spellStart"/>
      <w:r w:rsidRPr="00771914">
        <w:rPr>
          <w:rFonts w:ascii="Arial" w:hAnsi="Arial" w:cs="Arial"/>
          <w:sz w:val="12"/>
          <w:szCs w:val="12"/>
          <w:lang w:val="en-US"/>
        </w:rPr>
        <w:t>ycg</w:t>
      </w:r>
      <w:proofErr w:type="spellEnd"/>
      <w:r w:rsidRPr="00771914">
        <w:rPr>
          <w:rFonts w:ascii="Arial" w:hAnsi="Arial" w:cs="Arial"/>
          <w:sz w:val="12"/>
          <w:szCs w:val="12"/>
          <w:lang w:val="en-US"/>
        </w:rPr>
        <w:t>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3D89668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Oficio de aceptación de la empresa en hoja membretada, haciendo referencia a la invitación, indicando nombre de la empresa, Representante legal, R.F.C. domicilio fiscal, correo electrónico, teléfono, monto total de la obra incluyendo IVA.</w:t>
      </w:r>
    </w:p>
    <w:p w14:paraId="5B2E0A93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protocolizada del Testimonio del Acta Constitutiva y en su caso modificaciones.</w:t>
      </w:r>
    </w:p>
    <w:p w14:paraId="10588D9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03C6159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del Registro Federal de Contribuyentes.</w:t>
      </w:r>
    </w:p>
    <w:p w14:paraId="176F737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Mexicana.</w:t>
      </w:r>
    </w:p>
    <w:p w14:paraId="29AD77CB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fotostática del Registro vigente en el padrón de contratistas del Estado de Quintana Roo.</w:t>
      </w:r>
    </w:p>
    <w:p w14:paraId="7ED97F3C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Escrito bajo protesta de decir verdad mediante el cual declare que no se encuentra en ninguno de los supuestos que establece el artículo 37 y 74 de la Ley de Obra Pública y Servicios Relacionados con la Mismas del Estado de Quintana Roo.</w:t>
      </w:r>
    </w:p>
    <w:p w14:paraId="78F30E7D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1F7FCE9E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factor de salario real.</w:t>
      </w:r>
    </w:p>
    <w:p w14:paraId="05264AF5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29165E64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5A2FDD7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794F445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costo por financiamiento (anexar indicador económico especifico de la tasa de interés utilizada).</w:t>
      </w:r>
    </w:p>
    <w:p w14:paraId="70FCB27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29574D6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 (Unidad, Cantidad e Importe).</w:t>
      </w:r>
    </w:p>
    <w:p w14:paraId="15406D7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63B41EEF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montos, cantidades y porcentajes mensuales de ejecución de los trabajos</w:t>
      </w:r>
    </w:p>
    <w:p w14:paraId="1013933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5A0357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permanente.</w:t>
      </w:r>
    </w:p>
    <w:p w14:paraId="4D2EB4A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mano de obra.</w:t>
      </w:r>
    </w:p>
    <w:p w14:paraId="13D485D1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servicios. (Debe coincidir con Organigrama)</w:t>
      </w:r>
    </w:p>
    <w:p w14:paraId="5B1E6A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Catálogo de conceptos en PDF y en Excel con precios unitarios con número y letra.</w:t>
      </w:r>
    </w:p>
    <w:p w14:paraId="7F626A75" w14:textId="77777777" w:rsidR="00234BDA" w:rsidRPr="00945C26" w:rsidRDefault="00234BDA" w:rsidP="004407FC">
      <w:pPr>
        <w:ind w:right="49"/>
        <w:jc w:val="both"/>
        <w:rPr>
          <w:rFonts w:ascii="Arial" w:hAnsi="Arial" w:cs="Arial"/>
          <w:sz w:val="13"/>
          <w:lang w:val="es-MX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CB3C" w14:textId="77777777" w:rsidR="00EE3ED5" w:rsidRDefault="00EE3ED5">
      <w:r>
        <w:separator/>
      </w:r>
    </w:p>
  </w:endnote>
  <w:endnote w:type="continuationSeparator" w:id="0">
    <w:p w14:paraId="152A3418" w14:textId="77777777" w:rsidR="00EE3ED5" w:rsidRDefault="00EE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C561" w14:textId="77777777" w:rsidR="00EE3ED5" w:rsidRDefault="00EE3ED5">
      <w:r>
        <w:separator/>
      </w:r>
    </w:p>
  </w:footnote>
  <w:footnote w:type="continuationSeparator" w:id="0">
    <w:p w14:paraId="5F40837A" w14:textId="77777777" w:rsidR="00EE3ED5" w:rsidRDefault="00EE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2543DAB4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</w:t>
    </w:r>
    <w:r w:rsidR="001F0163">
      <w:rPr>
        <w:rFonts w:eastAsia="Calibri" w:cs="Arial"/>
        <w:b/>
        <w:smallCaps/>
        <w:noProof/>
        <w:sz w:val="20"/>
      </w:rPr>
      <w:t>00</w:t>
    </w:r>
    <w:r w:rsidR="00216C8D">
      <w:rPr>
        <w:rFonts w:eastAsia="Calibri" w:cs="Arial"/>
        <w:b/>
        <w:smallCaps/>
        <w:noProof/>
        <w:sz w:val="20"/>
      </w:rPr>
      <w:t>5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2498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2C56"/>
    <w:rsid w:val="00113EF1"/>
    <w:rsid w:val="0012620B"/>
    <w:rsid w:val="001365C5"/>
    <w:rsid w:val="0013746A"/>
    <w:rsid w:val="00142908"/>
    <w:rsid w:val="001446FC"/>
    <w:rsid w:val="001465E5"/>
    <w:rsid w:val="0014667D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63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6C8D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33A0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4983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30D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5E1C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0024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5F23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470F"/>
    <w:rsid w:val="00945C26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74BCD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3ED5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143BC"/>
    <w:rsid w:val="00F2145B"/>
    <w:rsid w:val="00F24778"/>
    <w:rsid w:val="00F24D12"/>
    <w:rsid w:val="00F250A4"/>
    <w:rsid w:val="00F312D9"/>
    <w:rsid w:val="00F3231D"/>
    <w:rsid w:val="00F32CCA"/>
    <w:rsid w:val="00F40E48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13E8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yarisol castillo garcia</cp:lastModifiedBy>
  <cp:revision>3</cp:revision>
  <cp:lastPrinted>2021-07-29T17:37:00Z</cp:lastPrinted>
  <dcterms:created xsi:type="dcterms:W3CDTF">2021-07-29T17:39:00Z</dcterms:created>
  <dcterms:modified xsi:type="dcterms:W3CDTF">2021-07-29T17:43:00Z</dcterms:modified>
</cp:coreProperties>
</file>