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34B1C8DB"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9577D1">
        <w:rPr>
          <w:rFonts w:ascii="Arial" w:eastAsia="Arial" w:hAnsi="Arial" w:cs="Arial"/>
          <w:b/>
          <w:noProof/>
          <w:spacing w:val="-1"/>
          <w:sz w:val="28"/>
          <w:szCs w:val="28"/>
        </w:rPr>
        <w:t>IO-OPB-022-2021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3796D0E9" w:rsidR="003B35A6" w:rsidRDefault="009577D1" w:rsidP="00B60EB4">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CALLE VICENTE LOMBARDO TOLEDANO ENTRE INSURGENTES Y CARLOS A. VIDAL DEL FRACCIONAMIENTO CEDROS DE LA CIUDAD DE CHETUMAL, MUNICIPIO DE OTHÓN P. BLANCO</w:t>
      </w:r>
      <w:r w:rsidR="003B35A6" w:rsidRPr="00650111">
        <w:rPr>
          <w:rFonts w:ascii="Arial" w:eastAsia="Arial" w:hAnsi="Arial" w:cs="Arial"/>
          <w:b/>
          <w:noProof/>
          <w:spacing w:val="-1"/>
          <w:sz w:val="22"/>
          <w:szCs w:val="22"/>
        </w:rPr>
        <w:t>.</w:t>
      </w:r>
    </w:p>
    <w:p w14:paraId="585C6BD2" w14:textId="77777777" w:rsidR="00352B8A" w:rsidRDefault="00352B8A" w:rsidP="00B60EB4">
      <w:pPr>
        <w:spacing w:before="16"/>
        <w:ind w:left="284"/>
        <w:jc w:val="both"/>
        <w:rPr>
          <w:rFonts w:ascii="Arial" w:eastAsia="Arial" w:hAnsi="Arial" w:cs="Arial"/>
          <w:b/>
          <w:noProof/>
          <w:spacing w:val="-1"/>
          <w:sz w:val="22"/>
          <w:szCs w:val="22"/>
        </w:rPr>
      </w:pPr>
    </w:p>
    <w:p w14:paraId="1B9A4988" w14:textId="77777777" w:rsidR="003B35A6" w:rsidRPr="00A06377" w:rsidRDefault="003B35A6" w:rsidP="009577D1">
      <w:pPr>
        <w:spacing w:before="16"/>
        <w:ind w:left="284"/>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1805FC3E" w:rsidR="003B35A6" w:rsidRPr="00A06377" w:rsidRDefault="009577D1" w:rsidP="00B60EB4">
            <w:pPr>
              <w:widowControl w:val="0"/>
              <w:rPr>
                <w:rFonts w:ascii="Arial Narrow" w:hAnsi="Arial Narrow"/>
                <w:b/>
                <w:lang w:val="es-ES_tradnl" w:eastAsia="es-ES"/>
              </w:rPr>
            </w:pPr>
            <w:r>
              <w:rPr>
                <w:rFonts w:ascii="Arial Narrow" w:hAnsi="Arial Narrow"/>
                <w:b/>
                <w:noProof/>
              </w:rPr>
              <w:t>IO-OPB-022-2021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17CFE559" w14:textId="3DE17DDC" w:rsidR="00352B8A" w:rsidRPr="00A06377" w:rsidRDefault="009577D1" w:rsidP="009577D1">
            <w:pPr>
              <w:jc w:val="both"/>
              <w:rPr>
                <w:rFonts w:ascii="Arial Narrow" w:hAnsi="Arial Narrow"/>
              </w:rPr>
            </w:pPr>
            <w:r>
              <w:rPr>
                <w:rFonts w:ascii="Arial Narrow" w:hAnsi="Arial Narrow"/>
                <w:b/>
                <w:noProof/>
              </w:rPr>
              <w:t>REHABILITACIÓN DE ALUMBRADO PÚBLICO EN LA CALLE VICENTE LOMBARDO TOLEDANO ENTRE INSURGENTES Y CARLOS A. VIDAL DEL FRACCIONAMIENTO CEDROS DE LA CIUDAD DE CHETUMAL, MUNICIPIO DE OTHÓN P. BLANCO</w:t>
            </w:r>
            <w:r w:rsidR="003B35A6" w:rsidRPr="00650111">
              <w:rPr>
                <w:rFonts w:ascii="Arial Narrow" w:hAnsi="Arial Narrow"/>
                <w:b/>
                <w:noProof/>
              </w:rPr>
              <w:t>.</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19826404" w:rsidR="003B35A6" w:rsidRPr="00A06377" w:rsidRDefault="009577D1" w:rsidP="00352B8A">
            <w:pPr>
              <w:spacing w:before="16"/>
              <w:jc w:val="center"/>
              <w:rPr>
                <w:rFonts w:ascii="Arial" w:hAnsi="Arial" w:cs="Arial"/>
                <w:sz w:val="18"/>
                <w:szCs w:val="18"/>
              </w:rPr>
            </w:pPr>
            <w:r>
              <w:rPr>
                <w:rFonts w:ascii="Arial" w:hAnsi="Arial" w:cs="Arial"/>
                <w:noProof/>
                <w:sz w:val="18"/>
                <w:szCs w:val="18"/>
              </w:rPr>
              <w:t>2</w:t>
            </w:r>
            <w:r w:rsidR="0087571B">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50C38DA6" w:rsidR="003B35A6" w:rsidRPr="00A06377" w:rsidRDefault="009577D1" w:rsidP="00352B8A">
            <w:pPr>
              <w:spacing w:before="16"/>
              <w:jc w:val="center"/>
              <w:rPr>
                <w:rFonts w:ascii="Arial" w:hAnsi="Arial" w:cs="Arial"/>
                <w:sz w:val="18"/>
                <w:szCs w:val="18"/>
              </w:rPr>
            </w:pPr>
            <w:r>
              <w:rPr>
                <w:rFonts w:ascii="Arial" w:hAnsi="Arial" w:cs="Arial"/>
                <w:noProof/>
                <w:sz w:val="18"/>
                <w:szCs w:val="18"/>
              </w:rPr>
              <w:t>2</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0CC666F6" w:rsidR="003B35A6" w:rsidRPr="00A06377" w:rsidRDefault="009577D1" w:rsidP="00352B8A">
            <w:pPr>
              <w:spacing w:before="16"/>
              <w:jc w:val="center"/>
              <w:rPr>
                <w:rFonts w:ascii="Arial" w:hAnsi="Arial" w:cs="Arial"/>
                <w:sz w:val="18"/>
                <w:szCs w:val="18"/>
              </w:rPr>
            </w:pPr>
            <w:r>
              <w:rPr>
                <w:rFonts w:ascii="Arial" w:hAnsi="Arial" w:cs="Arial"/>
                <w:noProof/>
                <w:sz w:val="18"/>
                <w:szCs w:val="18"/>
              </w:rPr>
              <w:t>2</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6BE930C9" w:rsidR="003B35A6" w:rsidRPr="00A06377" w:rsidRDefault="009577D1" w:rsidP="00352B8A">
            <w:pPr>
              <w:spacing w:before="16"/>
              <w:jc w:val="center"/>
              <w:rPr>
                <w:rFonts w:ascii="Arial" w:hAnsi="Arial" w:cs="Arial"/>
                <w:sz w:val="18"/>
                <w:szCs w:val="18"/>
              </w:rPr>
            </w:pPr>
            <w:r>
              <w:rPr>
                <w:rFonts w:ascii="Arial" w:hAnsi="Arial" w:cs="Arial"/>
                <w:noProof/>
                <w:sz w:val="18"/>
                <w:szCs w:val="18"/>
              </w:rPr>
              <w:t>2:</w:t>
            </w:r>
            <w:r w:rsidR="0087571B">
              <w:rPr>
                <w:rFonts w:ascii="Arial" w:hAnsi="Arial" w:cs="Arial"/>
                <w:noProof/>
                <w:sz w:val="18"/>
                <w:szCs w:val="18"/>
              </w:rPr>
              <w:t>3</w:t>
            </w:r>
            <w:r w:rsidR="003B35A6" w:rsidRPr="00650111">
              <w:rPr>
                <w:rFonts w:ascii="Arial" w:hAnsi="Arial" w:cs="Arial"/>
                <w:noProof/>
                <w:sz w:val="18"/>
                <w:szCs w:val="18"/>
              </w:rPr>
              <w:t xml:space="preserve">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0FC13369"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9577D1">
        <w:rPr>
          <w:rFonts w:ascii="Arial" w:eastAsia="Arial" w:hAnsi="Arial" w:cs="Arial"/>
          <w:b/>
          <w:noProof/>
          <w:spacing w:val="1"/>
          <w:sz w:val="18"/>
          <w:szCs w:val="18"/>
        </w:rPr>
        <w:t>2</w:t>
      </w:r>
      <w:r w:rsidRPr="00F27D89">
        <w:rPr>
          <w:rFonts w:ascii="Arial" w:eastAsia="Arial" w:hAnsi="Arial" w:cs="Arial"/>
          <w:b/>
          <w:noProof/>
          <w:spacing w:val="1"/>
          <w:sz w:val="18"/>
          <w:szCs w:val="18"/>
        </w:rPr>
        <w:t xml:space="preserve">:00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3B7EC11B"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9577D1">
        <w:rPr>
          <w:rFonts w:ascii="Arial" w:eastAsia="Arial" w:hAnsi="Arial" w:cs="Arial"/>
          <w:b/>
          <w:spacing w:val="-2"/>
          <w:sz w:val="18"/>
          <w:szCs w:val="18"/>
        </w:rPr>
        <w:t>2</w:t>
      </w:r>
      <w:r w:rsidR="00B60EB4" w:rsidRPr="00345834">
        <w:rPr>
          <w:rFonts w:ascii="Arial" w:eastAsia="Arial" w:hAnsi="Arial" w:cs="Arial"/>
          <w:b/>
          <w:noProof/>
          <w:spacing w:val="1"/>
          <w:sz w:val="18"/>
          <w:szCs w:val="18"/>
        </w:rPr>
        <w:t>:00</w:t>
      </w:r>
      <w:r w:rsidR="00B60EB4">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3C99FF5C"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9577D1">
        <w:rPr>
          <w:rFonts w:ascii="Arial" w:eastAsia="Arial" w:hAnsi="Arial" w:cs="Arial"/>
          <w:b/>
          <w:sz w:val="18"/>
          <w:szCs w:val="18"/>
        </w:rPr>
        <w:t>2</w:t>
      </w:r>
      <w:r w:rsidRPr="00345834">
        <w:rPr>
          <w:rFonts w:ascii="Arial" w:eastAsia="Arial" w:hAnsi="Arial" w:cs="Arial"/>
          <w:b/>
          <w:noProof/>
          <w:spacing w:val="1"/>
          <w:sz w:val="18"/>
          <w:szCs w:val="18"/>
        </w:rPr>
        <w:t>:00</w:t>
      </w:r>
      <w:r w:rsidRPr="00F27D89">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6DA9BAF3"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9577D1">
        <w:rPr>
          <w:rFonts w:ascii="Arial" w:eastAsia="Arial" w:hAnsi="Arial" w:cs="Arial"/>
          <w:b/>
          <w:noProof/>
          <w:sz w:val="18"/>
          <w:szCs w:val="18"/>
        </w:rPr>
        <w:t>2</w:t>
      </w:r>
      <w:bookmarkStart w:id="0" w:name="_GoBack"/>
      <w:bookmarkEnd w:id="0"/>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 xml:space="preserve">0 </w:t>
      </w:r>
      <w:r w:rsidR="00343C0C">
        <w:rPr>
          <w:rFonts w:ascii="Arial" w:eastAsia="Arial" w:hAnsi="Arial" w:cs="Arial"/>
          <w:b/>
          <w:noProof/>
          <w:sz w:val="18"/>
          <w:szCs w:val="18"/>
        </w:rPr>
        <w:t>P</w:t>
      </w:r>
      <w:r w:rsidRPr="00F27D89">
        <w:rPr>
          <w:rFonts w:ascii="Arial" w:eastAsia="Arial" w:hAnsi="Arial" w:cs="Arial"/>
          <w:b/>
          <w:noProof/>
          <w:sz w:val="18"/>
          <w:szCs w:val="18"/>
        </w:rPr>
        <w:t>.M.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2DA1D146"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00352B8A">
        <w:rPr>
          <w:rFonts w:ascii="Arial" w:eastAsia="Arial" w:hAnsi="Arial" w:cs="Arial"/>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IGA</w:t>
      </w:r>
      <w:r w:rsidRPr="00F27D89">
        <w:rPr>
          <w:rFonts w:ascii="Arial" w:eastAsia="Arial" w:hAnsi="Arial" w:cs="Arial"/>
          <w:spacing w:val="4"/>
          <w:sz w:val="18"/>
          <w:szCs w:val="18"/>
        </w:rPr>
        <w:t xml:space="preserve"> </w:t>
      </w:r>
      <w:r w:rsidR="00352B8A">
        <w:rPr>
          <w:rFonts w:ascii="Arial" w:eastAsia="Arial" w:hAnsi="Arial" w:cs="Arial"/>
          <w:sz w:val="18"/>
          <w:szCs w:val="18"/>
        </w:rPr>
        <w:t xml:space="preserve">A </w:t>
      </w:r>
      <w:r w:rsidR="008A40B9" w:rsidRPr="00F27D89">
        <w:rPr>
          <w:rFonts w:ascii="Arial" w:eastAsia="Arial" w:hAnsi="Arial" w:cs="Arial"/>
          <w:sz w:val="18"/>
          <w:szCs w:val="18"/>
        </w:rPr>
        <w:t>FO</w:t>
      </w:r>
      <w:r w:rsidR="008A40B9" w:rsidRPr="00F27D89">
        <w:rPr>
          <w:rFonts w:ascii="Arial" w:eastAsia="Arial" w:hAnsi="Arial" w:cs="Arial"/>
          <w:spacing w:val="1"/>
          <w:sz w:val="18"/>
          <w:szCs w:val="18"/>
        </w:rPr>
        <w:t>R</w:t>
      </w:r>
      <w:r w:rsidR="008A40B9" w:rsidRPr="00F27D89">
        <w:rPr>
          <w:rFonts w:ascii="Arial" w:eastAsia="Arial" w:hAnsi="Arial" w:cs="Arial"/>
          <w:spacing w:val="-4"/>
          <w:sz w:val="18"/>
          <w:szCs w:val="18"/>
        </w:rPr>
        <w:t>M</w:t>
      </w:r>
      <w:r w:rsidR="008A40B9">
        <w:rPr>
          <w:rFonts w:ascii="Arial" w:eastAsia="Arial" w:hAnsi="Arial" w:cs="Arial"/>
          <w:sz w:val="18"/>
          <w:szCs w:val="18"/>
        </w:rPr>
        <w:t xml:space="preserve">ULAR </w:t>
      </w:r>
      <w:r w:rsidR="008A40B9" w:rsidRPr="00F27D89">
        <w:rPr>
          <w:rFonts w:ascii="Arial" w:eastAsia="Arial" w:hAnsi="Arial" w:cs="Arial"/>
          <w:spacing w:val="2"/>
          <w:sz w:val="18"/>
          <w:szCs w:val="18"/>
        </w:rPr>
        <w:t>ANUALMENTE</w:t>
      </w:r>
      <w:r w:rsidRPr="00F27D89">
        <w:rPr>
          <w:rFonts w:ascii="Arial" w:eastAsia="Arial" w:hAnsi="Arial" w:cs="Arial"/>
          <w:spacing w:val="4"/>
          <w:sz w:val="18"/>
          <w:szCs w:val="18"/>
        </w:rPr>
        <w:t xml:space="preserve"> </w:t>
      </w:r>
      <w:r w:rsidRPr="00F27D89">
        <w:rPr>
          <w:rFonts w:ascii="Arial" w:eastAsia="Arial" w:hAnsi="Arial" w:cs="Arial"/>
          <w:sz w:val="18"/>
          <w:szCs w:val="18"/>
        </w:rPr>
        <w:t>Y DEC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00352B8A">
        <w:rPr>
          <w:rFonts w:ascii="Arial" w:eastAsia="Arial" w:hAnsi="Arial" w:cs="Arial"/>
          <w:sz w:val="18"/>
          <w:szCs w:val="18"/>
        </w:rPr>
        <w:t xml:space="preserve">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8342BB">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8342BB">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58349717"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343C0C">
                  <w:rPr>
                    <w:rFonts w:ascii="Arial" w:eastAsia="Arial" w:hAnsi="Arial" w:cs="Arial"/>
                    <w:b/>
                    <w:noProof/>
                    <w:spacing w:val="1"/>
                    <w:w w:val="99"/>
                  </w:rPr>
                  <w:t>IO-OPB-02</w:t>
                </w:r>
                <w:r w:rsidR="009577D1">
                  <w:rPr>
                    <w:rFonts w:ascii="Arial" w:eastAsia="Arial" w:hAnsi="Arial" w:cs="Arial"/>
                    <w:b/>
                    <w:noProof/>
                    <w:spacing w:val="1"/>
                    <w:w w:val="99"/>
                  </w:rPr>
                  <w:t>2</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3C0C"/>
    <w:rsid w:val="00345834"/>
    <w:rsid w:val="00352B8A"/>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571B"/>
    <w:rsid w:val="008762BF"/>
    <w:rsid w:val="0088004E"/>
    <w:rsid w:val="00884301"/>
    <w:rsid w:val="00894DEA"/>
    <w:rsid w:val="008A0EE6"/>
    <w:rsid w:val="008A40B9"/>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77D1"/>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31F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A1F0E"/>
    <w:rsid w:val="00DC07A0"/>
    <w:rsid w:val="00DC2044"/>
    <w:rsid w:val="00DF2C3C"/>
    <w:rsid w:val="00E1563F"/>
    <w:rsid w:val="00E2587D"/>
    <w:rsid w:val="00E3373B"/>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D7E10"/>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26AE1-47C2-4FAC-84EA-A3E0E197E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16</Pages>
  <Words>7218</Words>
  <Characters>39701</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19</cp:revision>
  <cp:lastPrinted>2021-02-26T05:14:00Z</cp:lastPrinted>
  <dcterms:created xsi:type="dcterms:W3CDTF">2021-07-07T17:45:00Z</dcterms:created>
  <dcterms:modified xsi:type="dcterms:W3CDTF">2021-08-04T04:10:00Z</dcterms:modified>
</cp:coreProperties>
</file>